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D8D" w:rsidRDefault="00337B98" w:rsidP="005E1D8D">
      <w:pPr>
        <w:jc w:val="center"/>
        <w:rPr>
          <w:b/>
          <w:bCs/>
          <w:color w:val="000000"/>
          <w:sz w:val="28"/>
          <w:szCs w:val="28"/>
        </w:rPr>
      </w:pPr>
      <w:r w:rsidRPr="005E1D8D">
        <w:rPr>
          <w:b/>
          <w:bCs/>
          <w:color w:val="000000"/>
          <w:sz w:val="28"/>
          <w:szCs w:val="28"/>
        </w:rPr>
        <w:t>Предложение (публичная оферта)</w:t>
      </w:r>
    </w:p>
    <w:p w:rsidR="00337B98" w:rsidRPr="005E1D8D" w:rsidRDefault="00337B98" w:rsidP="005E1D8D">
      <w:pPr>
        <w:jc w:val="center"/>
        <w:rPr>
          <w:color w:val="000000"/>
          <w:sz w:val="28"/>
          <w:szCs w:val="28"/>
        </w:rPr>
      </w:pPr>
      <w:r w:rsidRPr="005E1D8D">
        <w:rPr>
          <w:b/>
          <w:bCs/>
          <w:color w:val="000000"/>
          <w:sz w:val="28"/>
          <w:szCs w:val="28"/>
        </w:rPr>
        <w:t>заключить договор на оказание услуг по бронированию.</w:t>
      </w:r>
    </w:p>
    <w:p w:rsidR="00B71151" w:rsidRPr="00B71151" w:rsidRDefault="00B71151" w:rsidP="00B71151">
      <w:pPr>
        <w:spacing w:after="200"/>
        <w:jc w:val="both"/>
        <w:rPr>
          <w:color w:val="000000"/>
        </w:rPr>
      </w:pPr>
    </w:p>
    <w:p w:rsidR="00337B98" w:rsidRPr="005E1D8D" w:rsidRDefault="00022A2B" w:rsidP="005E1D8D">
      <w:pPr>
        <w:spacing w:after="20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Витязево</w:t>
      </w:r>
      <w:proofErr w:type="gramEnd"/>
      <w:r w:rsidR="005E1D8D">
        <w:rPr>
          <w:color w:val="000000"/>
          <w:sz w:val="22"/>
          <w:szCs w:val="22"/>
        </w:rPr>
        <w:tab/>
      </w:r>
      <w:r w:rsidR="005E1D8D">
        <w:rPr>
          <w:color w:val="000000"/>
          <w:sz w:val="22"/>
          <w:szCs w:val="22"/>
        </w:rPr>
        <w:tab/>
      </w:r>
      <w:r w:rsidR="005E1D8D">
        <w:rPr>
          <w:color w:val="000000"/>
          <w:sz w:val="22"/>
          <w:szCs w:val="22"/>
        </w:rPr>
        <w:tab/>
      </w:r>
      <w:r w:rsidR="005E1D8D">
        <w:rPr>
          <w:color w:val="000000"/>
          <w:sz w:val="22"/>
          <w:szCs w:val="22"/>
        </w:rPr>
        <w:tab/>
      </w:r>
      <w:r w:rsidR="005E1D8D">
        <w:rPr>
          <w:color w:val="000000"/>
          <w:sz w:val="22"/>
          <w:szCs w:val="22"/>
        </w:rPr>
        <w:tab/>
      </w:r>
      <w:r w:rsidR="005E1D8D">
        <w:rPr>
          <w:color w:val="000000"/>
          <w:sz w:val="22"/>
          <w:szCs w:val="22"/>
        </w:rPr>
        <w:tab/>
      </w:r>
      <w:r w:rsidR="005E1D8D">
        <w:rPr>
          <w:color w:val="000000"/>
          <w:sz w:val="22"/>
          <w:szCs w:val="22"/>
        </w:rPr>
        <w:tab/>
      </w:r>
      <w:r w:rsidR="005E1D8D">
        <w:rPr>
          <w:color w:val="000000"/>
          <w:sz w:val="22"/>
          <w:szCs w:val="22"/>
        </w:rPr>
        <w:tab/>
      </w:r>
      <w:r w:rsidR="005E1D8D">
        <w:rPr>
          <w:color w:val="000000"/>
          <w:sz w:val="22"/>
          <w:szCs w:val="22"/>
        </w:rPr>
        <w:tab/>
      </w:r>
      <w:r w:rsidR="00337B98" w:rsidRPr="005E1D8D">
        <w:rPr>
          <w:color w:val="000000"/>
          <w:sz w:val="22"/>
          <w:szCs w:val="22"/>
        </w:rPr>
        <w:t>«____»</w:t>
      </w:r>
      <w:r w:rsidR="005E1D8D">
        <w:rPr>
          <w:color w:val="000000"/>
          <w:sz w:val="22"/>
          <w:szCs w:val="22"/>
        </w:rPr>
        <w:t>_____</w:t>
      </w:r>
      <w:r w:rsidR="00337B98" w:rsidRPr="005E1D8D">
        <w:rPr>
          <w:color w:val="000000"/>
          <w:sz w:val="22"/>
          <w:szCs w:val="22"/>
        </w:rPr>
        <w:t>_______</w:t>
      </w:r>
      <w:r w:rsidR="005E1D8D">
        <w:rPr>
          <w:color w:val="000000"/>
          <w:sz w:val="22"/>
          <w:szCs w:val="22"/>
        </w:rPr>
        <w:t xml:space="preserve"> </w:t>
      </w:r>
      <w:r w:rsidR="00337B98" w:rsidRPr="005E1D8D">
        <w:rPr>
          <w:color w:val="000000"/>
          <w:sz w:val="22"/>
          <w:szCs w:val="22"/>
        </w:rPr>
        <w:t>201</w:t>
      </w:r>
      <w:r>
        <w:rPr>
          <w:color w:val="000000"/>
          <w:sz w:val="22"/>
          <w:szCs w:val="22"/>
        </w:rPr>
        <w:t>6</w:t>
      </w:r>
      <w:r w:rsidR="005E1D8D">
        <w:rPr>
          <w:color w:val="000000"/>
          <w:sz w:val="22"/>
          <w:szCs w:val="22"/>
        </w:rPr>
        <w:t xml:space="preserve"> </w:t>
      </w:r>
      <w:r w:rsidR="00337B98" w:rsidRPr="005E1D8D">
        <w:rPr>
          <w:color w:val="000000"/>
          <w:sz w:val="22"/>
          <w:szCs w:val="22"/>
        </w:rPr>
        <w:t>г</w:t>
      </w:r>
      <w:r w:rsidR="005E1D8D">
        <w:rPr>
          <w:color w:val="000000"/>
          <w:sz w:val="22"/>
          <w:szCs w:val="22"/>
        </w:rPr>
        <w:t>.</w:t>
      </w:r>
    </w:p>
    <w:p w:rsidR="00B71151" w:rsidRPr="005E1D8D" w:rsidRDefault="00337B98" w:rsidP="005E1D8D">
      <w:pPr>
        <w:spacing w:before="100" w:beforeAutospacing="1" w:after="100" w:afterAutospacing="1"/>
        <w:jc w:val="center"/>
        <w:rPr>
          <w:b/>
          <w:bCs/>
          <w:color w:val="000000"/>
          <w:sz w:val="22"/>
          <w:szCs w:val="22"/>
        </w:rPr>
      </w:pPr>
      <w:r w:rsidRPr="005E1D8D">
        <w:rPr>
          <w:b/>
          <w:bCs/>
          <w:color w:val="000000"/>
          <w:sz w:val="22"/>
          <w:szCs w:val="22"/>
        </w:rPr>
        <w:t>1. Термины и определения.</w:t>
      </w:r>
    </w:p>
    <w:p w:rsidR="00B71151" w:rsidRPr="005E1D8D" w:rsidRDefault="00C8267F" w:rsidP="005E1D8D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1.1</w:t>
      </w:r>
      <w:r w:rsidR="00337B98" w:rsidRPr="005E1D8D">
        <w:rPr>
          <w:color w:val="000000"/>
          <w:sz w:val="22"/>
          <w:szCs w:val="22"/>
        </w:rPr>
        <w:t>. </w:t>
      </w:r>
      <w:r w:rsidR="00337B98" w:rsidRPr="005E1D8D">
        <w:rPr>
          <w:b/>
          <w:bCs/>
          <w:color w:val="000000"/>
          <w:sz w:val="22"/>
          <w:szCs w:val="22"/>
        </w:rPr>
        <w:t>«Отель» </w:t>
      </w:r>
      <w:r w:rsidR="00337B98" w:rsidRPr="005E1D8D">
        <w:rPr>
          <w:color w:val="000000"/>
          <w:sz w:val="22"/>
          <w:szCs w:val="22"/>
        </w:rPr>
        <w:t>– объект размещени</w:t>
      </w:r>
      <w:r>
        <w:rPr>
          <w:color w:val="000000"/>
          <w:sz w:val="22"/>
          <w:szCs w:val="22"/>
        </w:rPr>
        <w:t>я, в котором исполнитель оказывает услуги «временного проживания» в рамках разрешенных законодательством РФ.</w:t>
      </w:r>
    </w:p>
    <w:p w:rsidR="00BA2C6C" w:rsidRDefault="00C8267F" w:rsidP="005E1D8D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1.2</w:t>
      </w:r>
      <w:r w:rsidR="00337B98" w:rsidRPr="005E1D8D">
        <w:rPr>
          <w:color w:val="000000"/>
          <w:sz w:val="22"/>
          <w:szCs w:val="22"/>
        </w:rPr>
        <w:t>. </w:t>
      </w:r>
      <w:r w:rsidR="00337B98" w:rsidRPr="005E1D8D">
        <w:rPr>
          <w:b/>
          <w:bCs/>
          <w:color w:val="000000"/>
          <w:sz w:val="22"/>
          <w:szCs w:val="22"/>
        </w:rPr>
        <w:t>«Исполнитель» </w:t>
      </w:r>
      <w:r>
        <w:rPr>
          <w:color w:val="000000"/>
          <w:sz w:val="22"/>
          <w:szCs w:val="22"/>
        </w:rPr>
        <w:t>- ИП «Ганиева Р</w:t>
      </w:r>
      <w:r w:rsidR="00337B98" w:rsidRPr="005E1D8D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А.»</w:t>
      </w:r>
      <w:r w:rsidR="00337B98" w:rsidRPr="005E1D8D">
        <w:rPr>
          <w:color w:val="000000"/>
          <w:sz w:val="22"/>
          <w:szCs w:val="22"/>
        </w:rPr>
        <w:t> </w:t>
      </w:r>
      <w:r w:rsidR="00BA2C6C">
        <w:rPr>
          <w:color w:val="000000"/>
          <w:sz w:val="22"/>
          <w:szCs w:val="22"/>
        </w:rPr>
        <w:t>Фактическое нахождение отеля «</w:t>
      </w:r>
      <w:proofErr w:type="spellStart"/>
      <w:r w:rsidR="00BA2C6C">
        <w:rPr>
          <w:color w:val="000000"/>
          <w:sz w:val="22"/>
          <w:szCs w:val="22"/>
        </w:rPr>
        <w:t>Марракеш</w:t>
      </w:r>
      <w:proofErr w:type="spellEnd"/>
      <w:r w:rsidR="00BA2C6C">
        <w:rPr>
          <w:color w:val="000000"/>
          <w:sz w:val="22"/>
          <w:szCs w:val="22"/>
        </w:rPr>
        <w:t xml:space="preserve"> </w:t>
      </w:r>
      <w:proofErr w:type="spellStart"/>
      <w:r w:rsidR="00BA2C6C">
        <w:rPr>
          <w:color w:val="000000"/>
          <w:sz w:val="22"/>
          <w:szCs w:val="22"/>
        </w:rPr>
        <w:t>Голд</w:t>
      </w:r>
      <w:proofErr w:type="spellEnd"/>
      <w:r w:rsidR="00BA2C6C">
        <w:rPr>
          <w:color w:val="000000"/>
          <w:sz w:val="22"/>
          <w:szCs w:val="22"/>
        </w:rPr>
        <w:t xml:space="preserve">» г. Анапа, пос. Витязево, проезд </w:t>
      </w:r>
      <w:proofErr w:type="spellStart"/>
      <w:r w:rsidR="00BA2C6C">
        <w:rPr>
          <w:color w:val="000000"/>
          <w:sz w:val="22"/>
          <w:szCs w:val="22"/>
        </w:rPr>
        <w:t>Старичный</w:t>
      </w:r>
      <w:proofErr w:type="spellEnd"/>
      <w:r w:rsidR="00BA2C6C">
        <w:rPr>
          <w:color w:val="000000"/>
          <w:sz w:val="22"/>
          <w:szCs w:val="22"/>
        </w:rPr>
        <w:t>, 7;</w:t>
      </w:r>
    </w:p>
    <w:p w:rsidR="00B71151" w:rsidRPr="005E1D8D" w:rsidRDefault="00BA2C6C" w:rsidP="005E1D8D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Юридический адрес предприятия, централизованная бухгалтерия в  </w:t>
      </w:r>
      <w:proofErr w:type="gramStart"/>
      <w:r>
        <w:rPr>
          <w:color w:val="000000"/>
          <w:sz w:val="22"/>
          <w:szCs w:val="22"/>
        </w:rPr>
        <w:t>г</w:t>
      </w:r>
      <w:proofErr w:type="gramEnd"/>
      <w:r>
        <w:rPr>
          <w:color w:val="000000"/>
          <w:sz w:val="22"/>
          <w:szCs w:val="22"/>
        </w:rPr>
        <w:t xml:space="preserve">. Нижний Тагил, Свердловской области. </w:t>
      </w:r>
    </w:p>
    <w:p w:rsidR="00C8267F" w:rsidRDefault="00C8267F" w:rsidP="005E1D8D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1.3</w:t>
      </w:r>
      <w:r w:rsidR="00337B98" w:rsidRPr="005E1D8D">
        <w:rPr>
          <w:color w:val="000000"/>
          <w:sz w:val="22"/>
          <w:szCs w:val="22"/>
        </w:rPr>
        <w:t>. </w:t>
      </w:r>
      <w:r w:rsidR="00337B98" w:rsidRPr="005E1D8D">
        <w:rPr>
          <w:b/>
          <w:bCs/>
          <w:color w:val="000000"/>
          <w:sz w:val="22"/>
          <w:szCs w:val="22"/>
        </w:rPr>
        <w:t>«Заказчик» </w:t>
      </w:r>
      <w:r>
        <w:rPr>
          <w:color w:val="000000"/>
          <w:sz w:val="22"/>
          <w:szCs w:val="22"/>
        </w:rPr>
        <w:t>- лицо</w:t>
      </w:r>
      <w:r w:rsidR="00BA2C6C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обладающее</w:t>
      </w:r>
      <w:r w:rsidR="00337B98" w:rsidRPr="005E1D8D">
        <w:rPr>
          <w:color w:val="000000"/>
          <w:sz w:val="22"/>
          <w:szCs w:val="22"/>
        </w:rPr>
        <w:t xml:space="preserve"> гражданской дееспособностью, возрастом не менее 18 лет, заключивший с Исполнителем договор на оказание услуг по бронированию</w:t>
      </w:r>
      <w:r>
        <w:rPr>
          <w:color w:val="000000"/>
          <w:sz w:val="22"/>
          <w:szCs w:val="22"/>
        </w:rPr>
        <w:t xml:space="preserve"> и временному пребыванию на территории отеля «</w:t>
      </w:r>
      <w:proofErr w:type="spellStart"/>
      <w:r>
        <w:rPr>
          <w:color w:val="000000"/>
          <w:sz w:val="22"/>
          <w:szCs w:val="22"/>
        </w:rPr>
        <w:t>Марракеш</w:t>
      </w:r>
      <w:proofErr w:type="spellEnd"/>
      <w:r>
        <w:rPr>
          <w:color w:val="000000"/>
          <w:sz w:val="22"/>
          <w:szCs w:val="22"/>
        </w:rPr>
        <w:t>».</w:t>
      </w:r>
    </w:p>
    <w:p w:rsidR="00B71151" w:rsidRPr="005E1D8D" w:rsidRDefault="00C8267F" w:rsidP="005E1D8D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1.4</w:t>
      </w:r>
      <w:r w:rsidR="00337B98" w:rsidRPr="005E1D8D">
        <w:rPr>
          <w:color w:val="000000"/>
          <w:sz w:val="22"/>
          <w:szCs w:val="22"/>
        </w:rPr>
        <w:t>. </w:t>
      </w:r>
      <w:r w:rsidR="00337B98" w:rsidRPr="005E1D8D">
        <w:rPr>
          <w:b/>
          <w:bCs/>
          <w:color w:val="000000"/>
          <w:sz w:val="22"/>
          <w:szCs w:val="22"/>
        </w:rPr>
        <w:t>«Заказ» </w:t>
      </w:r>
      <w:r w:rsidR="00337B98" w:rsidRPr="005E1D8D">
        <w:rPr>
          <w:color w:val="000000"/>
          <w:sz w:val="22"/>
          <w:szCs w:val="22"/>
        </w:rPr>
        <w:t>– совокупнос</w:t>
      </w:r>
      <w:r>
        <w:rPr>
          <w:color w:val="000000"/>
          <w:sz w:val="22"/>
          <w:szCs w:val="22"/>
        </w:rPr>
        <w:t>ть услуг Отеля, формируемая Заказчиком</w:t>
      </w:r>
      <w:r w:rsidR="00337B98" w:rsidRPr="005E1D8D">
        <w:rPr>
          <w:color w:val="000000"/>
          <w:sz w:val="22"/>
          <w:szCs w:val="22"/>
        </w:rPr>
        <w:t xml:space="preserve"> путем выбора подходящего варианта</w:t>
      </w:r>
      <w:r>
        <w:rPr>
          <w:color w:val="000000"/>
          <w:sz w:val="22"/>
          <w:szCs w:val="22"/>
        </w:rPr>
        <w:t xml:space="preserve"> размещения.</w:t>
      </w:r>
    </w:p>
    <w:p w:rsidR="00B71151" w:rsidRPr="005E1D8D" w:rsidRDefault="00C8267F" w:rsidP="005E1D8D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1.5</w:t>
      </w:r>
      <w:r w:rsidR="00337B98" w:rsidRPr="005E1D8D">
        <w:rPr>
          <w:color w:val="000000"/>
          <w:sz w:val="22"/>
          <w:szCs w:val="22"/>
        </w:rPr>
        <w:t>. </w:t>
      </w:r>
      <w:r w:rsidR="00337B98" w:rsidRPr="005E1D8D">
        <w:rPr>
          <w:b/>
          <w:bCs/>
          <w:color w:val="000000"/>
          <w:sz w:val="22"/>
          <w:szCs w:val="22"/>
        </w:rPr>
        <w:t>«Ваучер» </w:t>
      </w:r>
      <w:r>
        <w:rPr>
          <w:color w:val="000000"/>
          <w:sz w:val="22"/>
          <w:szCs w:val="22"/>
        </w:rPr>
        <w:t>- бланк заказа</w:t>
      </w:r>
      <w:r w:rsidR="00337B98" w:rsidRPr="005E1D8D">
        <w:rPr>
          <w:color w:val="000000"/>
          <w:sz w:val="22"/>
          <w:szCs w:val="22"/>
        </w:rPr>
        <w:t>, подтверждающий факт бронирования и оплаты</w:t>
      </w:r>
      <w:r>
        <w:rPr>
          <w:color w:val="000000"/>
          <w:sz w:val="22"/>
          <w:szCs w:val="22"/>
        </w:rPr>
        <w:t xml:space="preserve"> (предоплаты)</w:t>
      </w:r>
      <w:r w:rsidR="00337B98" w:rsidRPr="005E1D8D">
        <w:rPr>
          <w:color w:val="000000"/>
          <w:sz w:val="22"/>
          <w:szCs w:val="22"/>
        </w:rPr>
        <w:t xml:space="preserve"> Заказа, для предъявления </w:t>
      </w:r>
      <w:r>
        <w:rPr>
          <w:color w:val="000000"/>
          <w:sz w:val="22"/>
          <w:szCs w:val="22"/>
        </w:rPr>
        <w:t xml:space="preserve">администратору </w:t>
      </w:r>
      <w:r w:rsidR="00337B98" w:rsidRPr="005E1D8D">
        <w:rPr>
          <w:color w:val="000000"/>
          <w:sz w:val="22"/>
          <w:szCs w:val="22"/>
        </w:rPr>
        <w:t>в Отеле.</w:t>
      </w:r>
    </w:p>
    <w:p w:rsidR="00B71151" w:rsidRPr="005E1D8D" w:rsidRDefault="00C8267F" w:rsidP="005E1D8D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1.6</w:t>
      </w:r>
      <w:r w:rsidR="00337B98" w:rsidRPr="005E1D8D">
        <w:rPr>
          <w:color w:val="000000"/>
          <w:sz w:val="22"/>
          <w:szCs w:val="22"/>
        </w:rPr>
        <w:t>. </w:t>
      </w:r>
      <w:r w:rsidR="00337B98" w:rsidRPr="005E1D8D">
        <w:rPr>
          <w:b/>
          <w:bCs/>
          <w:color w:val="000000"/>
          <w:sz w:val="22"/>
          <w:szCs w:val="22"/>
        </w:rPr>
        <w:t>«Бронирование» </w:t>
      </w:r>
      <w:r w:rsidR="00337B98" w:rsidRPr="005E1D8D">
        <w:rPr>
          <w:color w:val="000000"/>
          <w:sz w:val="22"/>
          <w:szCs w:val="22"/>
        </w:rPr>
        <w:t xml:space="preserve">– резервирование номеров в Отеле, происходящее в результате ряда действий, </w:t>
      </w:r>
      <w:r>
        <w:rPr>
          <w:color w:val="000000"/>
          <w:sz w:val="22"/>
          <w:szCs w:val="22"/>
        </w:rPr>
        <w:t xml:space="preserve">совершаемых Заказчиком </w:t>
      </w:r>
      <w:r w:rsidR="00337B98" w:rsidRPr="005E1D8D">
        <w:rPr>
          <w:color w:val="000000"/>
          <w:sz w:val="22"/>
          <w:szCs w:val="22"/>
        </w:rPr>
        <w:t xml:space="preserve"> в соответствии с </w:t>
      </w:r>
      <w:r w:rsidR="0098576F">
        <w:rPr>
          <w:sz w:val="22"/>
          <w:szCs w:val="22"/>
          <w:lang/>
        </w:rPr>
        <w:t>Правилами бронирования</w:t>
      </w:r>
      <w:r w:rsidR="00337B98" w:rsidRPr="005E1D8D">
        <w:rPr>
          <w:sz w:val="22"/>
          <w:szCs w:val="22"/>
        </w:rPr>
        <w:t xml:space="preserve"> (</w:t>
      </w:r>
      <w:r w:rsidR="00337B98" w:rsidRPr="005E1D8D">
        <w:rPr>
          <w:color w:val="000000"/>
          <w:sz w:val="22"/>
          <w:szCs w:val="22"/>
        </w:rPr>
        <w:t>Приложение№1).</w:t>
      </w:r>
    </w:p>
    <w:p w:rsidR="00337B98" w:rsidRPr="005E1D8D" w:rsidRDefault="00337B98" w:rsidP="005E1D8D">
      <w:pPr>
        <w:spacing w:before="100" w:beforeAutospacing="1" w:after="100" w:afterAutospacing="1"/>
        <w:jc w:val="center"/>
        <w:rPr>
          <w:color w:val="000000"/>
          <w:sz w:val="22"/>
          <w:szCs w:val="22"/>
        </w:rPr>
      </w:pPr>
      <w:r w:rsidRPr="005E1D8D">
        <w:rPr>
          <w:b/>
          <w:bCs/>
          <w:color w:val="000000"/>
          <w:sz w:val="22"/>
          <w:szCs w:val="22"/>
        </w:rPr>
        <w:t>2. Общие положения</w:t>
      </w:r>
      <w:r w:rsidRPr="005E1D8D">
        <w:rPr>
          <w:color w:val="000000"/>
          <w:sz w:val="22"/>
          <w:szCs w:val="22"/>
        </w:rPr>
        <w:t>.</w:t>
      </w:r>
    </w:p>
    <w:p w:rsidR="00B71151" w:rsidRPr="005E1D8D" w:rsidRDefault="00337B98" w:rsidP="005E1D8D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5E1D8D">
        <w:rPr>
          <w:color w:val="000000"/>
          <w:sz w:val="22"/>
          <w:szCs w:val="22"/>
        </w:rPr>
        <w:t>2.1. Настоящая Оферта, публикуемая на сайте </w:t>
      </w:r>
      <w:r w:rsidR="00022A2B" w:rsidRPr="00022A2B">
        <w:rPr>
          <w:sz w:val="22"/>
          <w:szCs w:val="22"/>
        </w:rPr>
        <w:t>http://marrakesh-otel.ru/</w:t>
      </w:r>
      <w:r w:rsidRPr="005E1D8D">
        <w:rPr>
          <w:color w:val="000000"/>
          <w:sz w:val="22"/>
          <w:szCs w:val="22"/>
        </w:rPr>
        <w:t xml:space="preserve">, является официальным предложением </w:t>
      </w:r>
      <w:r w:rsidR="00022A2B">
        <w:rPr>
          <w:color w:val="000000"/>
          <w:sz w:val="22"/>
          <w:szCs w:val="22"/>
        </w:rPr>
        <w:t xml:space="preserve">ИП «Ганиева Р.А.» </w:t>
      </w:r>
      <w:r w:rsidRPr="005E1D8D">
        <w:rPr>
          <w:b/>
          <w:bCs/>
          <w:color w:val="000000"/>
          <w:sz w:val="22"/>
          <w:szCs w:val="22"/>
        </w:rPr>
        <w:t>для физических лиц </w:t>
      </w:r>
      <w:r w:rsidRPr="005E1D8D">
        <w:rPr>
          <w:color w:val="000000"/>
          <w:sz w:val="22"/>
          <w:szCs w:val="22"/>
        </w:rPr>
        <w:t>заключить договор об оказании услуг по бронированию номеров в Оте</w:t>
      </w:r>
      <w:r w:rsidR="00022A2B">
        <w:rPr>
          <w:color w:val="000000"/>
          <w:sz w:val="22"/>
          <w:szCs w:val="22"/>
        </w:rPr>
        <w:t>лях</w:t>
      </w:r>
      <w:r w:rsidRPr="005E1D8D">
        <w:rPr>
          <w:color w:val="000000"/>
          <w:sz w:val="22"/>
          <w:szCs w:val="22"/>
        </w:rPr>
        <w:t>. В соответствии с пунктом 2 статьи 437 Гражданского Кодекса Российской Федерации данный документ является </w:t>
      </w:r>
      <w:r w:rsidRPr="005E1D8D">
        <w:rPr>
          <w:b/>
          <w:bCs/>
          <w:color w:val="000000"/>
          <w:sz w:val="22"/>
          <w:szCs w:val="22"/>
        </w:rPr>
        <w:t>публичной Офертой</w:t>
      </w:r>
      <w:r w:rsidRPr="005E1D8D">
        <w:rPr>
          <w:color w:val="000000"/>
          <w:sz w:val="22"/>
          <w:szCs w:val="22"/>
        </w:rPr>
        <w:t>.</w:t>
      </w:r>
    </w:p>
    <w:p w:rsidR="00B71151" w:rsidRPr="005E1D8D" w:rsidRDefault="00337B98" w:rsidP="005E1D8D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5E1D8D">
        <w:rPr>
          <w:color w:val="000000"/>
          <w:sz w:val="22"/>
          <w:szCs w:val="22"/>
        </w:rPr>
        <w:t>Настоящая Оферта не адресована юридическим лицам. Для заключения договора с </w:t>
      </w:r>
      <w:r w:rsidRPr="005E1D8D">
        <w:rPr>
          <w:b/>
          <w:bCs/>
          <w:color w:val="000000"/>
          <w:sz w:val="22"/>
          <w:szCs w:val="22"/>
        </w:rPr>
        <w:t xml:space="preserve">юридическими лицами </w:t>
      </w:r>
      <w:r w:rsidRPr="005E1D8D">
        <w:rPr>
          <w:color w:val="000000"/>
          <w:sz w:val="22"/>
          <w:szCs w:val="22"/>
        </w:rPr>
        <w:t>необходимо дополнительное письменное согласование.</w:t>
      </w:r>
    </w:p>
    <w:p w:rsidR="00B71151" w:rsidRPr="005E1D8D" w:rsidRDefault="00337B98" w:rsidP="005E1D8D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5E1D8D">
        <w:rPr>
          <w:color w:val="000000"/>
          <w:sz w:val="22"/>
          <w:szCs w:val="22"/>
        </w:rPr>
        <w:t>2.2. Под услугами Исполнителя в Оферте понимаются услуги бронирования</w:t>
      </w:r>
      <w:r w:rsidR="00022A2B">
        <w:rPr>
          <w:color w:val="000000"/>
          <w:sz w:val="22"/>
          <w:szCs w:val="22"/>
        </w:rPr>
        <w:t xml:space="preserve"> номеров, питания и проживания</w:t>
      </w:r>
      <w:r w:rsidRPr="005E1D8D">
        <w:rPr>
          <w:color w:val="000000"/>
          <w:sz w:val="22"/>
          <w:szCs w:val="22"/>
        </w:rPr>
        <w:t>, а та</w:t>
      </w:r>
      <w:r w:rsidR="00022A2B">
        <w:rPr>
          <w:color w:val="000000"/>
          <w:sz w:val="22"/>
          <w:szCs w:val="22"/>
        </w:rPr>
        <w:t xml:space="preserve">кже </w:t>
      </w:r>
      <w:proofErr w:type="spellStart"/>
      <w:r w:rsidR="00022A2B">
        <w:rPr>
          <w:color w:val="000000"/>
          <w:sz w:val="22"/>
          <w:szCs w:val="22"/>
        </w:rPr>
        <w:t>трансфер</w:t>
      </w:r>
      <w:proofErr w:type="spellEnd"/>
      <w:r w:rsidR="00022A2B">
        <w:rPr>
          <w:color w:val="000000"/>
          <w:sz w:val="22"/>
          <w:szCs w:val="22"/>
        </w:rPr>
        <w:t xml:space="preserve"> до Аэропорта и ЖД вокзала</w:t>
      </w:r>
      <w:r w:rsidRPr="005E1D8D">
        <w:rPr>
          <w:color w:val="000000"/>
          <w:sz w:val="22"/>
          <w:szCs w:val="22"/>
        </w:rPr>
        <w:t>.</w:t>
      </w:r>
    </w:p>
    <w:p w:rsidR="00337B98" w:rsidRPr="005E1D8D" w:rsidRDefault="00337B98" w:rsidP="005E1D8D">
      <w:pPr>
        <w:spacing w:before="100" w:beforeAutospacing="1" w:after="100" w:afterAutospacing="1"/>
        <w:jc w:val="both"/>
        <w:rPr>
          <w:b/>
          <w:bCs/>
          <w:color w:val="000000"/>
          <w:sz w:val="22"/>
          <w:szCs w:val="22"/>
        </w:rPr>
      </w:pPr>
      <w:r w:rsidRPr="005E1D8D">
        <w:rPr>
          <w:color w:val="000000"/>
          <w:sz w:val="22"/>
          <w:szCs w:val="22"/>
        </w:rPr>
        <w:t>2</w:t>
      </w:r>
      <w:r w:rsidR="00022A2B">
        <w:rPr>
          <w:color w:val="000000"/>
          <w:sz w:val="22"/>
          <w:szCs w:val="22"/>
        </w:rPr>
        <w:t xml:space="preserve">.3. </w:t>
      </w:r>
      <w:r w:rsidRPr="005E1D8D">
        <w:rPr>
          <w:color w:val="000000"/>
          <w:sz w:val="22"/>
          <w:szCs w:val="22"/>
        </w:rPr>
        <w:t xml:space="preserve">Договор считается заключенным и приобретает силу с момента акцепта Оферты, а именно совершения Заказчиком действий, предусмотренных в п.5.1. настоящей Оферты и означающих безоговорочное присоединение Заказчика ко всем условиям Оферты без каких-либо изъятий или ограничений.  </w:t>
      </w:r>
    </w:p>
    <w:p w:rsidR="00337B98" w:rsidRPr="005E1D8D" w:rsidRDefault="00337B98" w:rsidP="005E1D8D">
      <w:pPr>
        <w:spacing w:before="100" w:beforeAutospacing="1" w:after="100" w:afterAutospacing="1"/>
        <w:jc w:val="center"/>
        <w:rPr>
          <w:color w:val="000000"/>
          <w:sz w:val="22"/>
          <w:szCs w:val="22"/>
        </w:rPr>
      </w:pPr>
      <w:r w:rsidRPr="005E1D8D">
        <w:rPr>
          <w:b/>
          <w:bCs/>
          <w:color w:val="000000"/>
          <w:sz w:val="22"/>
          <w:szCs w:val="22"/>
        </w:rPr>
        <w:t>3. Предмет Договора.</w:t>
      </w:r>
    </w:p>
    <w:p w:rsidR="00022A2B" w:rsidRDefault="00337B98" w:rsidP="005E1D8D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5E1D8D">
        <w:rPr>
          <w:color w:val="000000"/>
          <w:sz w:val="22"/>
          <w:szCs w:val="22"/>
        </w:rPr>
        <w:t>3.1. Предметом настоящей Оф</w:t>
      </w:r>
      <w:r w:rsidR="00D625AF">
        <w:rPr>
          <w:color w:val="000000"/>
          <w:sz w:val="22"/>
          <w:szCs w:val="22"/>
        </w:rPr>
        <w:t>ерты является бронирование и оказание</w:t>
      </w:r>
      <w:r w:rsidRPr="005E1D8D">
        <w:rPr>
          <w:color w:val="000000"/>
          <w:sz w:val="22"/>
          <w:szCs w:val="22"/>
        </w:rPr>
        <w:t xml:space="preserve"> Заказчику услуг Отеля</w:t>
      </w:r>
      <w:r w:rsidR="00022A2B">
        <w:rPr>
          <w:color w:val="000000"/>
          <w:sz w:val="22"/>
          <w:szCs w:val="22"/>
        </w:rPr>
        <w:t>.</w:t>
      </w:r>
    </w:p>
    <w:p w:rsidR="00B71151" w:rsidRPr="005E1D8D" w:rsidRDefault="00337B98" w:rsidP="005E1D8D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5E1D8D">
        <w:rPr>
          <w:color w:val="000000"/>
          <w:sz w:val="22"/>
          <w:szCs w:val="22"/>
        </w:rPr>
        <w:t>3.2. Бронирование осуществляется в порядке, указанном в </w:t>
      </w:r>
      <w:r w:rsidR="0098576F" w:rsidRPr="0098576F">
        <w:rPr>
          <w:sz w:val="22"/>
          <w:szCs w:val="22"/>
          <w:lang/>
        </w:rPr>
        <w:t>Прави</w:t>
      </w:r>
      <w:r w:rsidR="0098576F">
        <w:rPr>
          <w:sz w:val="22"/>
          <w:szCs w:val="22"/>
          <w:lang/>
        </w:rPr>
        <w:t>лах бронирования</w:t>
      </w:r>
      <w:r w:rsidRPr="005E1D8D">
        <w:rPr>
          <w:color w:val="000000"/>
          <w:sz w:val="22"/>
          <w:szCs w:val="22"/>
        </w:rPr>
        <w:t xml:space="preserve">, которые являются неотъемлемой частью настоящего Договора, и представлены на сайте Исполнителя </w:t>
      </w:r>
      <w:r w:rsidR="00022A2B" w:rsidRPr="00022A2B">
        <w:rPr>
          <w:color w:val="000000"/>
          <w:sz w:val="22"/>
          <w:szCs w:val="22"/>
        </w:rPr>
        <w:t>http://marrakesh-otel.ru/</w:t>
      </w:r>
      <w:r w:rsidRPr="005E1D8D">
        <w:rPr>
          <w:color w:val="000000"/>
          <w:sz w:val="22"/>
          <w:szCs w:val="22"/>
        </w:rPr>
        <w:t>. </w:t>
      </w:r>
    </w:p>
    <w:p w:rsidR="00337B98" w:rsidRPr="005E1D8D" w:rsidRDefault="00337B98" w:rsidP="005E1D8D">
      <w:pPr>
        <w:spacing w:before="100" w:beforeAutospacing="1" w:after="100" w:afterAutospacing="1"/>
        <w:jc w:val="both"/>
        <w:rPr>
          <w:b/>
          <w:bCs/>
          <w:color w:val="000000"/>
          <w:sz w:val="22"/>
          <w:szCs w:val="22"/>
        </w:rPr>
      </w:pPr>
      <w:r w:rsidRPr="005E1D8D">
        <w:rPr>
          <w:color w:val="000000"/>
          <w:sz w:val="22"/>
          <w:szCs w:val="22"/>
        </w:rPr>
        <w:t>3.3. Заказчик обязуется принимать оказанные услуги и осуществлять необходимые платежи в соответствии с условиями данной Оферты.</w:t>
      </w:r>
    </w:p>
    <w:p w:rsidR="00337B98" w:rsidRPr="005E1D8D" w:rsidRDefault="00337B98" w:rsidP="005E1D8D">
      <w:pPr>
        <w:spacing w:before="100" w:beforeAutospacing="1" w:after="100" w:afterAutospacing="1"/>
        <w:jc w:val="center"/>
        <w:rPr>
          <w:b/>
          <w:bCs/>
          <w:color w:val="000000"/>
          <w:sz w:val="22"/>
          <w:szCs w:val="22"/>
        </w:rPr>
      </w:pPr>
      <w:r w:rsidRPr="005E1D8D">
        <w:rPr>
          <w:b/>
          <w:bCs/>
          <w:color w:val="000000"/>
          <w:sz w:val="22"/>
          <w:szCs w:val="22"/>
        </w:rPr>
        <w:t>4. Права и обязанности Заказчика и Исполнителя.</w:t>
      </w:r>
    </w:p>
    <w:p w:rsidR="00B71151" w:rsidRPr="005E1D8D" w:rsidRDefault="00337B98" w:rsidP="005E1D8D">
      <w:pPr>
        <w:spacing w:before="100" w:beforeAutospacing="1" w:after="100" w:afterAutospacing="1"/>
        <w:jc w:val="both"/>
        <w:rPr>
          <w:b/>
          <w:bCs/>
          <w:color w:val="000000"/>
          <w:sz w:val="22"/>
          <w:szCs w:val="22"/>
        </w:rPr>
      </w:pPr>
      <w:r w:rsidRPr="005E1D8D">
        <w:rPr>
          <w:b/>
          <w:bCs/>
          <w:color w:val="000000"/>
          <w:sz w:val="22"/>
          <w:szCs w:val="22"/>
        </w:rPr>
        <w:t>4.1. Права Заказчика.</w:t>
      </w:r>
    </w:p>
    <w:p w:rsidR="00B71151" w:rsidRPr="007D0269" w:rsidRDefault="00337B98" w:rsidP="005E1D8D">
      <w:pPr>
        <w:spacing w:before="100" w:beforeAutospacing="1" w:after="100" w:afterAutospacing="1"/>
        <w:jc w:val="both"/>
        <w:rPr>
          <w:color w:val="000000"/>
          <w:sz w:val="22"/>
          <w:szCs w:val="22"/>
          <w:u w:val="single"/>
        </w:rPr>
      </w:pPr>
      <w:r w:rsidRPr="005E1D8D">
        <w:rPr>
          <w:color w:val="000000"/>
          <w:sz w:val="22"/>
          <w:szCs w:val="22"/>
        </w:rPr>
        <w:lastRenderedPageBreak/>
        <w:t>4.1.1. Производить поиск, бронирование и оплату услуг Отеля</w:t>
      </w:r>
      <w:r w:rsidR="00BA2C6C">
        <w:rPr>
          <w:color w:val="000000"/>
          <w:sz w:val="22"/>
          <w:szCs w:val="22"/>
        </w:rPr>
        <w:t>,</w:t>
      </w:r>
      <w:r w:rsidRPr="005E1D8D">
        <w:rPr>
          <w:color w:val="000000"/>
          <w:sz w:val="22"/>
          <w:szCs w:val="22"/>
        </w:rPr>
        <w:t xml:space="preserve"> </w:t>
      </w:r>
      <w:r w:rsidR="00BA2C6C">
        <w:rPr>
          <w:color w:val="000000"/>
          <w:sz w:val="22"/>
          <w:szCs w:val="22"/>
        </w:rPr>
        <w:t>п</w:t>
      </w:r>
      <w:r w:rsidRPr="005E1D8D">
        <w:rPr>
          <w:color w:val="000000"/>
          <w:sz w:val="22"/>
          <w:szCs w:val="22"/>
        </w:rPr>
        <w:t>ри этом Заказчик признает, чт</w:t>
      </w:r>
      <w:r w:rsidR="00BA2C6C">
        <w:rPr>
          <w:color w:val="000000"/>
          <w:sz w:val="22"/>
          <w:szCs w:val="22"/>
        </w:rPr>
        <w:t>о после предоплаты и получения подтверждения бронирования</w:t>
      </w:r>
      <w:r w:rsidRPr="005E1D8D">
        <w:rPr>
          <w:color w:val="000000"/>
          <w:sz w:val="22"/>
          <w:szCs w:val="22"/>
        </w:rPr>
        <w:t xml:space="preserve"> он в полной мере и безоговорочно принимает условия данной Оферты вне зависимости от того, каким способом было совершено бронирование и оплата Заказа.</w:t>
      </w:r>
    </w:p>
    <w:p w:rsidR="00B71151" w:rsidRPr="005E1D8D" w:rsidRDefault="00337B98" w:rsidP="005E1D8D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5E1D8D">
        <w:rPr>
          <w:color w:val="000000"/>
          <w:sz w:val="22"/>
          <w:szCs w:val="22"/>
        </w:rPr>
        <w:t>4.1.2. Отказаться от Заказа или изменить Заказ на условиях, оговоренных в п.7 настоящей Оферты.</w:t>
      </w:r>
    </w:p>
    <w:p w:rsidR="00337B98" w:rsidRPr="005E1D8D" w:rsidRDefault="00337B98" w:rsidP="005E1D8D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5E1D8D">
        <w:rPr>
          <w:color w:val="000000"/>
          <w:sz w:val="22"/>
          <w:szCs w:val="22"/>
        </w:rPr>
        <w:t>4.1.3. Заказчик имеет право на получение забронированных услуг в сроки и в объеме, оговоренные в данном Заказе.</w:t>
      </w:r>
    </w:p>
    <w:p w:rsidR="00B71151" w:rsidRPr="005E1D8D" w:rsidRDefault="00337B98" w:rsidP="005E1D8D">
      <w:pPr>
        <w:spacing w:before="100" w:beforeAutospacing="1" w:after="100" w:afterAutospacing="1"/>
        <w:jc w:val="both"/>
        <w:rPr>
          <w:b/>
          <w:bCs/>
          <w:color w:val="000000"/>
          <w:sz w:val="22"/>
          <w:szCs w:val="22"/>
        </w:rPr>
      </w:pPr>
      <w:r w:rsidRPr="005E1D8D">
        <w:rPr>
          <w:b/>
          <w:bCs/>
          <w:color w:val="000000"/>
          <w:sz w:val="22"/>
          <w:szCs w:val="22"/>
        </w:rPr>
        <w:t>4.2. Права Исполнителя.</w:t>
      </w:r>
    </w:p>
    <w:p w:rsidR="00B71151" w:rsidRPr="005E1D8D" w:rsidRDefault="00337B98" w:rsidP="005E1D8D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5E1D8D">
        <w:rPr>
          <w:color w:val="000000"/>
          <w:sz w:val="22"/>
          <w:szCs w:val="22"/>
        </w:rPr>
        <w:t>4.2.1. Исполнитель несет ответственность за надлежащее исполнение Договора только в случае действий и процедур, совершенных Зака</w:t>
      </w:r>
      <w:r w:rsidR="00022A2B">
        <w:rPr>
          <w:color w:val="000000"/>
          <w:sz w:val="22"/>
          <w:szCs w:val="22"/>
        </w:rPr>
        <w:t xml:space="preserve">зчиком с полным соблюдением </w:t>
      </w:r>
      <w:r w:rsidRPr="005E1D8D">
        <w:rPr>
          <w:color w:val="000000"/>
          <w:sz w:val="22"/>
          <w:szCs w:val="22"/>
        </w:rPr>
        <w:t xml:space="preserve"> правил</w:t>
      </w:r>
      <w:r w:rsidR="00022A2B">
        <w:rPr>
          <w:color w:val="000000"/>
          <w:sz w:val="22"/>
          <w:szCs w:val="22"/>
        </w:rPr>
        <w:t xml:space="preserve"> бронирования</w:t>
      </w:r>
      <w:r w:rsidRPr="005E1D8D">
        <w:rPr>
          <w:color w:val="000000"/>
          <w:sz w:val="22"/>
          <w:szCs w:val="22"/>
        </w:rPr>
        <w:t>.</w:t>
      </w:r>
    </w:p>
    <w:p w:rsidR="00B71151" w:rsidRPr="005E1D8D" w:rsidRDefault="00337B98" w:rsidP="005E1D8D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5E1D8D">
        <w:rPr>
          <w:color w:val="000000"/>
          <w:sz w:val="22"/>
          <w:szCs w:val="22"/>
        </w:rPr>
        <w:t>4.2.2. Требовать от Заказчика полного согласия с условиями Оферты. Без согласия с условиями Оферты отказать Заказчику в оказании услуг.</w:t>
      </w:r>
    </w:p>
    <w:p w:rsidR="00B71151" w:rsidRPr="005E1D8D" w:rsidRDefault="00337B98" w:rsidP="005E1D8D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5E1D8D">
        <w:rPr>
          <w:color w:val="000000"/>
          <w:sz w:val="22"/>
          <w:szCs w:val="22"/>
        </w:rPr>
        <w:t>4.2.3. Требовать от Заказчика    оплаты Заказа</w:t>
      </w:r>
      <w:r w:rsidR="00BA2C6C">
        <w:rPr>
          <w:color w:val="000000"/>
          <w:sz w:val="22"/>
          <w:szCs w:val="22"/>
        </w:rPr>
        <w:t xml:space="preserve"> в трехдневный срок</w:t>
      </w:r>
      <w:r w:rsidRPr="005E1D8D">
        <w:rPr>
          <w:color w:val="000000"/>
          <w:sz w:val="22"/>
          <w:szCs w:val="22"/>
        </w:rPr>
        <w:t xml:space="preserve">.  При неполучении </w:t>
      </w:r>
      <w:r w:rsidR="00BA2C6C">
        <w:rPr>
          <w:color w:val="000000"/>
          <w:sz w:val="22"/>
          <w:szCs w:val="22"/>
        </w:rPr>
        <w:t xml:space="preserve">от Заказчика оплаты в срок, </w:t>
      </w:r>
      <w:r w:rsidRPr="005E1D8D">
        <w:rPr>
          <w:color w:val="000000"/>
          <w:sz w:val="22"/>
          <w:szCs w:val="22"/>
        </w:rPr>
        <w:t xml:space="preserve"> аннулировать Заказ.</w:t>
      </w:r>
    </w:p>
    <w:p w:rsidR="00B71151" w:rsidRPr="005E1D8D" w:rsidRDefault="00337B98" w:rsidP="005E1D8D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5E1D8D">
        <w:rPr>
          <w:color w:val="000000"/>
          <w:sz w:val="22"/>
          <w:szCs w:val="22"/>
        </w:rPr>
        <w:t xml:space="preserve">4.2.4. Удерживать с Заказчика или требовать оплаты штрафных санкций в случае изменения, отказа от Заказа или </w:t>
      </w:r>
      <w:proofErr w:type="spellStart"/>
      <w:r w:rsidRPr="005E1D8D">
        <w:rPr>
          <w:color w:val="000000"/>
          <w:sz w:val="22"/>
          <w:szCs w:val="22"/>
        </w:rPr>
        <w:t>незаезда</w:t>
      </w:r>
      <w:proofErr w:type="spellEnd"/>
      <w:r w:rsidRPr="005E1D8D">
        <w:rPr>
          <w:color w:val="000000"/>
          <w:sz w:val="22"/>
          <w:szCs w:val="22"/>
        </w:rPr>
        <w:t xml:space="preserve"> в Отель.  При этом Заказчик признает действия Исполнителя полностью правомерными и не имеет претензий.</w:t>
      </w:r>
    </w:p>
    <w:p w:rsidR="00B71151" w:rsidRPr="005E1D8D" w:rsidRDefault="00BA2C6C" w:rsidP="005E1D8D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4.2.5. Производить </w:t>
      </w:r>
      <w:r w:rsidR="00022A2B">
        <w:rPr>
          <w:color w:val="000000"/>
          <w:sz w:val="22"/>
          <w:szCs w:val="22"/>
        </w:rPr>
        <w:t xml:space="preserve"> </w:t>
      </w:r>
      <w:r w:rsidR="00337B98" w:rsidRPr="005E1D8D">
        <w:rPr>
          <w:color w:val="000000"/>
          <w:sz w:val="22"/>
          <w:szCs w:val="22"/>
        </w:rPr>
        <w:t>замену Отеля</w:t>
      </w:r>
      <w:r w:rsidR="0041553E">
        <w:rPr>
          <w:color w:val="000000"/>
          <w:sz w:val="22"/>
          <w:szCs w:val="22"/>
        </w:rPr>
        <w:t xml:space="preserve"> </w:t>
      </w:r>
      <w:proofErr w:type="gramStart"/>
      <w:r w:rsidR="0041553E">
        <w:rPr>
          <w:color w:val="000000"/>
          <w:sz w:val="22"/>
          <w:szCs w:val="22"/>
        </w:rPr>
        <w:t xml:space="preserve">( </w:t>
      </w:r>
      <w:proofErr w:type="gramEnd"/>
      <w:r w:rsidR="0041553E">
        <w:rPr>
          <w:color w:val="000000"/>
          <w:sz w:val="22"/>
          <w:szCs w:val="22"/>
        </w:rPr>
        <w:t>по согласованию с заказчиком)</w:t>
      </w:r>
      <w:r w:rsidR="00337B98" w:rsidRPr="005E1D8D">
        <w:rPr>
          <w:color w:val="000000"/>
          <w:sz w:val="22"/>
          <w:szCs w:val="22"/>
        </w:rPr>
        <w:t>, подтвержденного ранее, на аналогичный, с размещением в номерах той же категории, либо более высокой категории без взимания дополнительной оплаты.</w:t>
      </w:r>
    </w:p>
    <w:p w:rsidR="00B71151" w:rsidRPr="005E1D8D" w:rsidRDefault="00337B98" w:rsidP="005E1D8D">
      <w:pPr>
        <w:spacing w:before="100" w:beforeAutospacing="1" w:after="100" w:afterAutospacing="1"/>
        <w:jc w:val="both"/>
        <w:rPr>
          <w:b/>
          <w:bCs/>
          <w:color w:val="000000"/>
          <w:sz w:val="22"/>
          <w:szCs w:val="22"/>
        </w:rPr>
      </w:pPr>
      <w:r w:rsidRPr="005E1D8D">
        <w:rPr>
          <w:b/>
          <w:bCs/>
          <w:color w:val="000000"/>
          <w:sz w:val="22"/>
          <w:szCs w:val="22"/>
        </w:rPr>
        <w:t>4.3. Обязанности Заказчика.</w:t>
      </w:r>
    </w:p>
    <w:p w:rsidR="00B71151" w:rsidRPr="005E1D8D" w:rsidRDefault="00337B98" w:rsidP="005E1D8D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5E1D8D">
        <w:rPr>
          <w:color w:val="000000"/>
          <w:sz w:val="22"/>
          <w:szCs w:val="22"/>
        </w:rPr>
        <w:t xml:space="preserve">4.3.1. Не приступать к оформлению Заказа, предварительно не ознакомившись с настоящей Офертой </w:t>
      </w:r>
      <w:r w:rsidR="0098576F">
        <w:rPr>
          <w:color w:val="000000"/>
          <w:sz w:val="22"/>
          <w:szCs w:val="22"/>
        </w:rPr>
        <w:t>и Правилами бронирования</w:t>
      </w:r>
      <w:proofErr w:type="gramStart"/>
      <w:r w:rsidR="0098576F">
        <w:rPr>
          <w:color w:val="000000"/>
          <w:sz w:val="22"/>
          <w:szCs w:val="22"/>
        </w:rPr>
        <w:t>.</w:t>
      </w:r>
      <w:r w:rsidRPr="005E1D8D">
        <w:rPr>
          <w:color w:val="000000"/>
          <w:sz w:val="22"/>
          <w:szCs w:val="22"/>
        </w:rPr>
        <w:t xml:space="preserve">.  </w:t>
      </w:r>
      <w:proofErr w:type="gramEnd"/>
      <w:r w:rsidRPr="005E1D8D">
        <w:rPr>
          <w:color w:val="000000"/>
          <w:sz w:val="22"/>
          <w:szCs w:val="22"/>
        </w:rPr>
        <w:t>Если Заказчик приступил к оформлению Заказа, то Исполнитель считает, что Заказчик полностью ознакомлен и согласен с условиями Оферты.</w:t>
      </w:r>
    </w:p>
    <w:p w:rsidR="00B71151" w:rsidRPr="005E1D8D" w:rsidRDefault="00337B98" w:rsidP="005E1D8D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5E1D8D">
        <w:rPr>
          <w:color w:val="000000"/>
          <w:sz w:val="22"/>
          <w:szCs w:val="22"/>
        </w:rPr>
        <w:t>4.3.2. Самостоятельно знакомиться на сайте Исп</w:t>
      </w:r>
      <w:r w:rsidR="0041553E">
        <w:rPr>
          <w:color w:val="000000"/>
          <w:sz w:val="22"/>
          <w:szCs w:val="22"/>
        </w:rPr>
        <w:t xml:space="preserve">олнителя с информацией об Отеле и  услугах, о </w:t>
      </w:r>
      <w:proofErr w:type="spellStart"/>
      <w:r w:rsidR="0041553E">
        <w:rPr>
          <w:color w:val="000000"/>
          <w:sz w:val="22"/>
          <w:szCs w:val="22"/>
        </w:rPr>
        <w:t>спец</w:t>
      </w:r>
      <w:r w:rsidRPr="005E1D8D">
        <w:rPr>
          <w:color w:val="000000"/>
          <w:sz w:val="22"/>
          <w:szCs w:val="22"/>
        </w:rPr>
        <w:t>предложениях</w:t>
      </w:r>
      <w:proofErr w:type="spellEnd"/>
      <w:r w:rsidRPr="005E1D8D">
        <w:rPr>
          <w:color w:val="000000"/>
          <w:sz w:val="22"/>
          <w:szCs w:val="22"/>
        </w:rPr>
        <w:t>, включая цены.</w:t>
      </w:r>
    </w:p>
    <w:p w:rsidR="00B71151" w:rsidRPr="005E1D8D" w:rsidRDefault="00337B98" w:rsidP="005E1D8D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5E1D8D">
        <w:rPr>
          <w:color w:val="000000"/>
          <w:sz w:val="22"/>
          <w:szCs w:val="22"/>
        </w:rPr>
        <w:t xml:space="preserve">4.3.3. Указывать актуальную контактную информацию при регистрации (номер телефона, </w:t>
      </w:r>
      <w:proofErr w:type="spellStart"/>
      <w:r w:rsidRPr="005E1D8D">
        <w:rPr>
          <w:color w:val="000000"/>
          <w:sz w:val="22"/>
          <w:szCs w:val="22"/>
        </w:rPr>
        <w:t>e-mail</w:t>
      </w:r>
      <w:proofErr w:type="spellEnd"/>
      <w:r w:rsidRPr="005E1D8D">
        <w:rPr>
          <w:color w:val="000000"/>
          <w:sz w:val="22"/>
          <w:szCs w:val="22"/>
        </w:rPr>
        <w:t>), необходимую Исполнителю для оперативной связи с Заказчиком. </w:t>
      </w:r>
    </w:p>
    <w:p w:rsidR="00B71151" w:rsidRPr="005E1D8D" w:rsidRDefault="00337B98" w:rsidP="005E1D8D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5E1D8D">
        <w:rPr>
          <w:color w:val="000000"/>
          <w:sz w:val="22"/>
          <w:szCs w:val="22"/>
        </w:rPr>
        <w:t>4.3.4. Предоставить все необходимые для оформления Заказа актуальные данные о заезжающих в Отель лицах и проверить их корректность. </w:t>
      </w:r>
    </w:p>
    <w:p w:rsidR="00B71151" w:rsidRPr="0098576F" w:rsidRDefault="00337B98" w:rsidP="005E1D8D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5E1D8D">
        <w:rPr>
          <w:color w:val="000000"/>
          <w:sz w:val="22"/>
          <w:szCs w:val="22"/>
        </w:rPr>
        <w:t>4.3.5. Своевременно оплатить  стоимость  Заказа  любым из предложенных вариантов</w:t>
      </w:r>
      <w:r w:rsidR="008150D3" w:rsidRPr="005E1D8D">
        <w:rPr>
          <w:color w:val="000000"/>
          <w:sz w:val="22"/>
          <w:szCs w:val="22"/>
        </w:rPr>
        <w:t>,</w:t>
      </w:r>
      <w:r w:rsidRPr="005E1D8D">
        <w:rPr>
          <w:color w:val="000000"/>
          <w:sz w:val="22"/>
          <w:szCs w:val="22"/>
        </w:rPr>
        <w:t xml:space="preserve">  в сроки и на условиях, указанные Исполнителем </w:t>
      </w:r>
      <w:proofErr w:type="gramStart"/>
      <w:r w:rsidRPr="005E1D8D">
        <w:rPr>
          <w:color w:val="000000"/>
          <w:sz w:val="22"/>
          <w:szCs w:val="22"/>
        </w:rPr>
        <w:t>в</w:t>
      </w:r>
      <w:proofErr w:type="gramEnd"/>
      <w:r w:rsidR="0098576F">
        <w:rPr>
          <w:color w:val="000000"/>
          <w:sz w:val="22"/>
          <w:szCs w:val="22"/>
        </w:rPr>
        <w:t xml:space="preserve"> </w:t>
      </w:r>
      <w:proofErr w:type="gramStart"/>
      <w:r w:rsidR="0098576F">
        <w:rPr>
          <w:color w:val="000000"/>
          <w:sz w:val="22"/>
          <w:szCs w:val="22"/>
        </w:rPr>
        <w:t>Правилами</w:t>
      </w:r>
      <w:proofErr w:type="gramEnd"/>
      <w:r w:rsidR="0098576F">
        <w:rPr>
          <w:color w:val="000000"/>
          <w:sz w:val="22"/>
          <w:szCs w:val="22"/>
        </w:rPr>
        <w:t xml:space="preserve"> бронирования.</w:t>
      </w:r>
    </w:p>
    <w:p w:rsidR="00337B98" w:rsidRPr="005E1D8D" w:rsidRDefault="0041553E" w:rsidP="005E1D8D">
      <w:pPr>
        <w:spacing w:before="100" w:beforeAutospacing="1" w:after="100" w:afterAutospacing="1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4.3.6</w:t>
      </w:r>
      <w:r w:rsidR="00337B98" w:rsidRPr="005E1D8D">
        <w:rPr>
          <w:color w:val="000000"/>
          <w:sz w:val="22"/>
          <w:szCs w:val="22"/>
        </w:rPr>
        <w:t>. Если иное не предусмотрено настоящим Договором и не следует из существа обязательств или требования закона, договорные права и обязанности Заказчика распространяются также на лиц, в интересах которых заключен настоящий Договор.</w:t>
      </w:r>
    </w:p>
    <w:p w:rsidR="00B71151" w:rsidRPr="005E1D8D" w:rsidRDefault="00337B98" w:rsidP="005E1D8D">
      <w:pPr>
        <w:spacing w:before="100" w:beforeAutospacing="1" w:after="100" w:afterAutospacing="1"/>
        <w:jc w:val="both"/>
        <w:rPr>
          <w:b/>
          <w:bCs/>
          <w:color w:val="000000"/>
          <w:sz w:val="22"/>
          <w:szCs w:val="22"/>
        </w:rPr>
      </w:pPr>
      <w:r w:rsidRPr="005E1D8D">
        <w:rPr>
          <w:b/>
          <w:bCs/>
          <w:color w:val="000000"/>
          <w:sz w:val="22"/>
          <w:szCs w:val="22"/>
        </w:rPr>
        <w:t>4.4. Обязанности Исполнителя.</w:t>
      </w:r>
    </w:p>
    <w:p w:rsidR="00B71151" w:rsidRPr="005E1D8D" w:rsidRDefault="00337B98" w:rsidP="005E1D8D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5E1D8D">
        <w:rPr>
          <w:color w:val="000000"/>
          <w:sz w:val="22"/>
          <w:szCs w:val="22"/>
        </w:rPr>
        <w:t xml:space="preserve">4.4.1. Предоставить Заказчику </w:t>
      </w:r>
      <w:r w:rsidR="0041553E">
        <w:rPr>
          <w:color w:val="000000"/>
          <w:sz w:val="22"/>
          <w:szCs w:val="22"/>
        </w:rPr>
        <w:t xml:space="preserve">информацию </w:t>
      </w:r>
      <w:proofErr w:type="gramStart"/>
      <w:r w:rsidR="0041553E">
        <w:rPr>
          <w:color w:val="000000"/>
          <w:sz w:val="22"/>
          <w:szCs w:val="22"/>
        </w:rPr>
        <w:t>о</w:t>
      </w:r>
      <w:proofErr w:type="gramEnd"/>
      <w:r w:rsidR="0041553E">
        <w:rPr>
          <w:color w:val="000000"/>
          <w:sz w:val="22"/>
          <w:szCs w:val="22"/>
        </w:rPr>
        <w:t xml:space="preserve"> </w:t>
      </w:r>
      <w:r w:rsidRPr="005E1D8D">
        <w:rPr>
          <w:color w:val="000000"/>
          <w:sz w:val="22"/>
          <w:szCs w:val="22"/>
        </w:rPr>
        <w:t>Отелях и их услугах, а также инструкции для оформления и оплаты Заказа. </w:t>
      </w:r>
    </w:p>
    <w:p w:rsidR="00B71151" w:rsidRPr="005E1D8D" w:rsidRDefault="00337B98" w:rsidP="005E1D8D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5E1D8D">
        <w:rPr>
          <w:color w:val="000000"/>
          <w:sz w:val="22"/>
          <w:szCs w:val="22"/>
        </w:rPr>
        <w:t>4.4.2. Принять оплату Заказа от Заказчика (в том числе через третьих лиц) после надлежащего оформления Заказа и успешного бронирования услуг.</w:t>
      </w:r>
    </w:p>
    <w:p w:rsidR="00337B98" w:rsidRPr="005E1D8D" w:rsidRDefault="00337B98" w:rsidP="005E1D8D">
      <w:pPr>
        <w:spacing w:before="100" w:beforeAutospacing="1" w:after="100" w:afterAutospacing="1"/>
        <w:jc w:val="center"/>
        <w:rPr>
          <w:color w:val="000000"/>
          <w:sz w:val="22"/>
          <w:szCs w:val="22"/>
        </w:rPr>
      </w:pPr>
      <w:r w:rsidRPr="005E1D8D">
        <w:rPr>
          <w:b/>
          <w:bCs/>
          <w:color w:val="000000"/>
          <w:sz w:val="22"/>
          <w:szCs w:val="22"/>
        </w:rPr>
        <w:t>5. Акцепт Оферты и заключение Договора</w:t>
      </w:r>
      <w:r w:rsidRPr="005E1D8D">
        <w:rPr>
          <w:color w:val="000000"/>
          <w:sz w:val="22"/>
          <w:szCs w:val="22"/>
        </w:rPr>
        <w:t>.</w:t>
      </w:r>
    </w:p>
    <w:p w:rsidR="00B71151" w:rsidRPr="005E1D8D" w:rsidRDefault="00337B98" w:rsidP="005E1D8D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5E1D8D">
        <w:rPr>
          <w:color w:val="000000"/>
          <w:sz w:val="22"/>
          <w:szCs w:val="22"/>
        </w:rPr>
        <w:t>5.1. Заказчик производит Акцепт Оферты путем выполнени</w:t>
      </w:r>
      <w:r w:rsidR="0041553E">
        <w:rPr>
          <w:color w:val="000000"/>
          <w:sz w:val="22"/>
          <w:szCs w:val="22"/>
        </w:rPr>
        <w:t>я следующих действий</w:t>
      </w:r>
      <w:r w:rsidRPr="005E1D8D">
        <w:rPr>
          <w:color w:val="000000"/>
          <w:sz w:val="22"/>
          <w:szCs w:val="22"/>
        </w:rPr>
        <w:t xml:space="preserve">:   </w:t>
      </w:r>
    </w:p>
    <w:p w:rsidR="00B71151" w:rsidRPr="005E1D8D" w:rsidRDefault="00337B98" w:rsidP="005E1D8D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5E1D8D">
        <w:rPr>
          <w:color w:val="000000"/>
          <w:sz w:val="22"/>
          <w:szCs w:val="22"/>
        </w:rPr>
        <w:lastRenderedPageBreak/>
        <w:t>- Бронирование Заказа</w:t>
      </w:r>
    </w:p>
    <w:p w:rsidR="00B71151" w:rsidRPr="005E1D8D" w:rsidRDefault="00337B98" w:rsidP="005E1D8D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5E1D8D">
        <w:rPr>
          <w:color w:val="000000"/>
          <w:sz w:val="22"/>
          <w:szCs w:val="22"/>
        </w:rPr>
        <w:t xml:space="preserve">- Оплата </w:t>
      </w:r>
      <w:r w:rsidR="0041553E">
        <w:rPr>
          <w:color w:val="000000"/>
          <w:sz w:val="22"/>
          <w:szCs w:val="22"/>
        </w:rPr>
        <w:t xml:space="preserve">(предоплата) </w:t>
      </w:r>
      <w:r w:rsidRPr="005E1D8D">
        <w:rPr>
          <w:color w:val="000000"/>
          <w:sz w:val="22"/>
          <w:szCs w:val="22"/>
        </w:rPr>
        <w:t>Заказа.</w:t>
      </w:r>
    </w:p>
    <w:p w:rsidR="00337B98" w:rsidRPr="005E1D8D" w:rsidRDefault="00337B98" w:rsidP="005E1D8D">
      <w:pPr>
        <w:spacing w:before="100" w:beforeAutospacing="1" w:after="100" w:afterAutospacing="1"/>
        <w:jc w:val="both"/>
        <w:rPr>
          <w:b/>
          <w:bCs/>
          <w:color w:val="000000"/>
          <w:sz w:val="22"/>
          <w:szCs w:val="22"/>
        </w:rPr>
      </w:pPr>
      <w:r w:rsidRPr="005E1D8D">
        <w:rPr>
          <w:color w:val="000000"/>
          <w:sz w:val="22"/>
          <w:szCs w:val="22"/>
        </w:rPr>
        <w:t>После выполнения указанных действий Заказчиком на сайте Исполнителя, Договор на условиях данной Оферты считается заключенным.</w:t>
      </w:r>
    </w:p>
    <w:p w:rsidR="00B71151" w:rsidRPr="005E1D8D" w:rsidRDefault="00337B98" w:rsidP="005E1D8D">
      <w:pPr>
        <w:spacing w:before="100" w:beforeAutospacing="1" w:after="100" w:afterAutospacing="1"/>
        <w:jc w:val="center"/>
        <w:rPr>
          <w:b/>
          <w:bCs/>
          <w:color w:val="000000"/>
          <w:sz w:val="22"/>
          <w:szCs w:val="22"/>
        </w:rPr>
      </w:pPr>
      <w:r w:rsidRPr="005E1D8D">
        <w:rPr>
          <w:b/>
          <w:bCs/>
          <w:color w:val="000000"/>
          <w:sz w:val="22"/>
          <w:szCs w:val="22"/>
        </w:rPr>
        <w:t>6. Порядок осуществления платежей.</w:t>
      </w:r>
    </w:p>
    <w:p w:rsidR="00B71151" w:rsidRPr="005E1D8D" w:rsidRDefault="00337B98" w:rsidP="005E1D8D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5E1D8D">
        <w:rPr>
          <w:color w:val="000000"/>
          <w:sz w:val="22"/>
          <w:szCs w:val="22"/>
        </w:rPr>
        <w:t xml:space="preserve">6.1. Стоимость услуг </w:t>
      </w:r>
      <w:r w:rsidR="0041553E">
        <w:rPr>
          <w:color w:val="000000"/>
          <w:sz w:val="22"/>
          <w:szCs w:val="22"/>
        </w:rPr>
        <w:t xml:space="preserve">указывается на сайте </w:t>
      </w:r>
      <w:r w:rsidR="0041553E" w:rsidRPr="0041553E">
        <w:rPr>
          <w:color w:val="000000"/>
          <w:sz w:val="22"/>
          <w:szCs w:val="22"/>
        </w:rPr>
        <w:t>http://marrakesh-otel.ru/</w:t>
      </w:r>
      <w:r w:rsidRPr="005E1D8D">
        <w:rPr>
          <w:color w:val="000000"/>
          <w:sz w:val="22"/>
          <w:szCs w:val="22"/>
        </w:rPr>
        <w:t xml:space="preserve"> в Заказе, сформированном Заказчиком в соответствии с выбранным набором услуг.</w:t>
      </w:r>
    </w:p>
    <w:p w:rsidR="00B71151" w:rsidRPr="005E1D8D" w:rsidRDefault="00337B98" w:rsidP="005E1D8D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5E1D8D">
        <w:rPr>
          <w:color w:val="000000"/>
          <w:sz w:val="22"/>
          <w:szCs w:val="22"/>
        </w:rPr>
        <w:t>6.2. Реализация услуг Заказчику осуществляется по ценам</w:t>
      </w:r>
      <w:r w:rsidR="0041553E">
        <w:rPr>
          <w:color w:val="000000"/>
          <w:sz w:val="22"/>
          <w:szCs w:val="22"/>
        </w:rPr>
        <w:t xml:space="preserve"> на день заключения договора</w:t>
      </w:r>
      <w:r w:rsidRPr="005E1D8D">
        <w:rPr>
          <w:color w:val="000000"/>
          <w:sz w:val="22"/>
          <w:szCs w:val="22"/>
        </w:rPr>
        <w:t>.</w:t>
      </w:r>
    </w:p>
    <w:p w:rsidR="00B71151" w:rsidRPr="005E1D8D" w:rsidRDefault="00337B98" w:rsidP="005E1D8D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5E1D8D">
        <w:rPr>
          <w:color w:val="000000"/>
          <w:sz w:val="22"/>
          <w:szCs w:val="22"/>
        </w:rPr>
        <w:t xml:space="preserve">6.3. Цены на сайте могут быть изменены Отелем или и изменения вступают в силу с момента опубликования на сайте </w:t>
      </w:r>
      <w:r w:rsidR="0041553E" w:rsidRPr="0041553E">
        <w:rPr>
          <w:color w:val="000000"/>
          <w:sz w:val="22"/>
          <w:szCs w:val="22"/>
        </w:rPr>
        <w:t>http://marrakesh-otel.ru/</w:t>
      </w:r>
    </w:p>
    <w:p w:rsidR="00337B98" w:rsidRPr="005E1D8D" w:rsidRDefault="00337B98" w:rsidP="005E1D8D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5E1D8D">
        <w:rPr>
          <w:color w:val="000000"/>
          <w:sz w:val="22"/>
          <w:szCs w:val="22"/>
        </w:rPr>
        <w:t>6.4. Все расчеты по договору производятся в рублях РФ. </w:t>
      </w:r>
    </w:p>
    <w:p w:rsidR="00337B98" w:rsidRPr="008150D3" w:rsidRDefault="00337B98" w:rsidP="005E1D8D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5E1D8D">
        <w:rPr>
          <w:color w:val="000000"/>
          <w:sz w:val="22"/>
          <w:szCs w:val="22"/>
        </w:rPr>
        <w:t>6.5. Оплата Заказа производит</w:t>
      </w:r>
      <w:r w:rsidR="008150D3">
        <w:rPr>
          <w:color w:val="000000"/>
          <w:sz w:val="22"/>
          <w:szCs w:val="22"/>
        </w:rPr>
        <w:t>ся в размере не менее стоимости первых суток пребывания в отеле (если не оговорены другие условия);</w:t>
      </w:r>
    </w:p>
    <w:p w:rsidR="00337B98" w:rsidRPr="005E1D8D" w:rsidRDefault="00337B98" w:rsidP="005E1D8D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5E1D8D">
        <w:rPr>
          <w:color w:val="000000"/>
          <w:sz w:val="22"/>
          <w:szCs w:val="22"/>
        </w:rPr>
        <w:t>В зависимости от условий,  установленных Отелем, оплата может производиться в различных вариантах:</w:t>
      </w:r>
    </w:p>
    <w:p w:rsidR="00337B98" w:rsidRPr="005E1D8D" w:rsidRDefault="00337B98" w:rsidP="005E1D8D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5E1D8D">
        <w:rPr>
          <w:color w:val="000000"/>
          <w:sz w:val="22"/>
          <w:szCs w:val="22"/>
        </w:rPr>
        <w:t xml:space="preserve">  -   100 (Сто) – процентная предоплата </w:t>
      </w:r>
    </w:p>
    <w:p w:rsidR="00337B98" w:rsidRPr="005E1D8D" w:rsidRDefault="00337B98" w:rsidP="005E1D8D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5E1D8D">
        <w:rPr>
          <w:color w:val="000000"/>
          <w:sz w:val="22"/>
          <w:szCs w:val="22"/>
        </w:rPr>
        <w:t xml:space="preserve">  -    Частичная предоплата при бронировании с доплатой при заселении в Отеле,</w:t>
      </w:r>
    </w:p>
    <w:p w:rsidR="00337B98" w:rsidRPr="005E1D8D" w:rsidRDefault="00337B98" w:rsidP="005E1D8D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5E1D8D">
        <w:rPr>
          <w:color w:val="000000"/>
          <w:sz w:val="22"/>
          <w:szCs w:val="22"/>
        </w:rPr>
        <w:t xml:space="preserve">  -   Оплата в Отеле  при заселении.</w:t>
      </w:r>
    </w:p>
    <w:p w:rsidR="00337B98" w:rsidRPr="005E1D8D" w:rsidRDefault="00337B98" w:rsidP="005E1D8D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5E1D8D">
        <w:rPr>
          <w:color w:val="000000"/>
          <w:sz w:val="22"/>
          <w:szCs w:val="22"/>
        </w:rPr>
        <w:t>Данные варианты  предлагаются при бронировании и указываются в ваучере.</w:t>
      </w:r>
    </w:p>
    <w:p w:rsidR="00B71151" w:rsidRPr="005E1D8D" w:rsidRDefault="00337B98" w:rsidP="005E1D8D">
      <w:pPr>
        <w:spacing w:before="100" w:beforeAutospacing="1" w:after="100" w:afterAutospacing="1"/>
        <w:jc w:val="center"/>
        <w:rPr>
          <w:b/>
          <w:bCs/>
          <w:color w:val="000000"/>
          <w:sz w:val="22"/>
          <w:szCs w:val="22"/>
        </w:rPr>
      </w:pPr>
      <w:r w:rsidRPr="005E1D8D">
        <w:rPr>
          <w:b/>
          <w:bCs/>
          <w:color w:val="000000"/>
          <w:sz w:val="22"/>
          <w:szCs w:val="22"/>
        </w:rPr>
        <w:t>7. Отмена, изменение Заказа и возврат денежных средств Заказчику.</w:t>
      </w:r>
    </w:p>
    <w:p w:rsidR="00B71151" w:rsidRPr="008150D3" w:rsidRDefault="00337B98" w:rsidP="005E1D8D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5E1D8D">
        <w:rPr>
          <w:color w:val="000000"/>
          <w:sz w:val="22"/>
          <w:szCs w:val="22"/>
        </w:rPr>
        <w:t>7.1. До оплаты Заказчик может в любой момент отказаться от Заказа или внести изменения в Заказ</w:t>
      </w:r>
      <w:r w:rsidR="008150D3">
        <w:rPr>
          <w:color w:val="000000"/>
          <w:sz w:val="22"/>
          <w:szCs w:val="22"/>
        </w:rPr>
        <w:t>.</w:t>
      </w:r>
    </w:p>
    <w:p w:rsidR="00337B98" w:rsidRPr="005E1D8D" w:rsidRDefault="00337B98" w:rsidP="005E1D8D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5E1D8D">
        <w:rPr>
          <w:color w:val="000000"/>
          <w:sz w:val="22"/>
          <w:szCs w:val="22"/>
        </w:rPr>
        <w:t xml:space="preserve">7.2. При отмене оплаченного Заказа (либо </w:t>
      </w:r>
      <w:proofErr w:type="spellStart"/>
      <w:r w:rsidRPr="005E1D8D">
        <w:rPr>
          <w:color w:val="000000"/>
          <w:sz w:val="22"/>
          <w:szCs w:val="22"/>
        </w:rPr>
        <w:t>незаезде</w:t>
      </w:r>
      <w:proofErr w:type="spellEnd"/>
      <w:r w:rsidRPr="005E1D8D">
        <w:rPr>
          <w:color w:val="000000"/>
          <w:sz w:val="22"/>
          <w:szCs w:val="22"/>
        </w:rPr>
        <w:t xml:space="preserve"> в Отель) в соответствии с условиями, которые были приняты Заказчиком при бронировании, могут быть применены штрафные санкции, размер </w:t>
      </w:r>
      <w:r w:rsidR="008150D3">
        <w:rPr>
          <w:color w:val="000000"/>
          <w:sz w:val="22"/>
          <w:szCs w:val="22"/>
        </w:rPr>
        <w:t>которых определяется как стоимость суток пребывания в отеле.</w:t>
      </w:r>
    </w:p>
    <w:p w:rsidR="00B71151" w:rsidRPr="008150D3" w:rsidRDefault="00337B98" w:rsidP="005E1D8D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5E1D8D">
        <w:rPr>
          <w:color w:val="000000"/>
          <w:sz w:val="22"/>
          <w:szCs w:val="22"/>
        </w:rPr>
        <w:t>7.3. Отказаться от оплаченного Заказа Заказчик может самостоятельно, аннулировав Заказ до наступления штрафных санкций</w:t>
      </w:r>
      <w:r w:rsidR="008150D3">
        <w:rPr>
          <w:color w:val="000000"/>
          <w:sz w:val="22"/>
          <w:szCs w:val="22"/>
        </w:rPr>
        <w:t>, т.е. не менее чем за 14 суток до заезда.</w:t>
      </w:r>
    </w:p>
    <w:p w:rsidR="00B71151" w:rsidRPr="0098576F" w:rsidRDefault="00337B98" w:rsidP="005E1D8D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5E1D8D">
        <w:rPr>
          <w:color w:val="000000"/>
          <w:sz w:val="22"/>
          <w:szCs w:val="22"/>
        </w:rPr>
        <w:t>7.4. Изменить оплаченный Заказ или отказаться от оплаченного Заказа после наступления срока штрафных санкций Заказчик может только после согласования с Исполнителем в письменной форме в порядке, установленном в </w:t>
      </w:r>
      <w:r w:rsidR="0098576F">
        <w:rPr>
          <w:sz w:val="22"/>
          <w:szCs w:val="22"/>
          <w:lang/>
        </w:rPr>
        <w:t>Прав</w:t>
      </w:r>
      <w:r w:rsidR="0098576F">
        <w:rPr>
          <w:sz w:val="22"/>
          <w:szCs w:val="22"/>
          <w:lang/>
        </w:rPr>
        <w:t>илах бронирования.</w:t>
      </w:r>
    </w:p>
    <w:p w:rsidR="00B71151" w:rsidRPr="005E1D8D" w:rsidRDefault="00337B98" w:rsidP="005E1D8D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5E1D8D">
        <w:rPr>
          <w:color w:val="000000"/>
          <w:sz w:val="22"/>
          <w:szCs w:val="22"/>
        </w:rPr>
        <w:t>Аннуляция считается принятой с момента получения Исполнителем письменного сообщения.</w:t>
      </w:r>
    </w:p>
    <w:p w:rsidR="00337B98" w:rsidRPr="0098576F" w:rsidRDefault="00337B98" w:rsidP="005E1D8D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5E1D8D">
        <w:rPr>
          <w:color w:val="000000"/>
          <w:sz w:val="22"/>
          <w:szCs w:val="22"/>
        </w:rPr>
        <w:t xml:space="preserve">7.5. Возврат денежных средств Заказчику в случае отмены Заказа или </w:t>
      </w:r>
      <w:proofErr w:type="spellStart"/>
      <w:r w:rsidRPr="005E1D8D">
        <w:rPr>
          <w:color w:val="000000"/>
          <w:sz w:val="22"/>
          <w:szCs w:val="22"/>
        </w:rPr>
        <w:t>незаезда</w:t>
      </w:r>
      <w:proofErr w:type="spellEnd"/>
      <w:r w:rsidRPr="005E1D8D">
        <w:rPr>
          <w:color w:val="000000"/>
          <w:sz w:val="22"/>
          <w:szCs w:val="22"/>
        </w:rPr>
        <w:t xml:space="preserve"> в Отель, производится в порядке и на условиях, указанных в </w:t>
      </w:r>
      <w:r w:rsidR="0098576F">
        <w:rPr>
          <w:sz w:val="22"/>
          <w:szCs w:val="22"/>
          <w:lang/>
        </w:rPr>
        <w:t>Правила</w:t>
      </w:r>
      <w:proofErr w:type="spellStart"/>
      <w:r w:rsidR="0098576F">
        <w:rPr>
          <w:sz w:val="22"/>
          <w:szCs w:val="22"/>
          <w:lang/>
        </w:rPr>
        <w:t>х</w:t>
      </w:r>
      <w:proofErr w:type="spellEnd"/>
      <w:r w:rsidR="0098576F">
        <w:rPr>
          <w:sz w:val="22"/>
          <w:szCs w:val="22"/>
          <w:lang/>
        </w:rPr>
        <w:t xml:space="preserve"> бронирования.</w:t>
      </w:r>
    </w:p>
    <w:p w:rsidR="00B71151" w:rsidRPr="005E1D8D" w:rsidRDefault="00337B98" w:rsidP="005E1D8D">
      <w:pPr>
        <w:spacing w:before="100" w:beforeAutospacing="1" w:after="100" w:afterAutospacing="1"/>
        <w:jc w:val="center"/>
        <w:rPr>
          <w:b/>
          <w:bCs/>
          <w:color w:val="000000"/>
          <w:sz w:val="22"/>
          <w:szCs w:val="22"/>
        </w:rPr>
      </w:pPr>
      <w:r w:rsidRPr="005E1D8D">
        <w:rPr>
          <w:b/>
          <w:bCs/>
          <w:color w:val="000000"/>
          <w:sz w:val="22"/>
          <w:szCs w:val="22"/>
        </w:rPr>
        <w:t>8. Ответственность. Разрешение споров</w:t>
      </w:r>
    </w:p>
    <w:p w:rsidR="00B71151" w:rsidRPr="005E1D8D" w:rsidRDefault="007515BE" w:rsidP="005E1D8D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8.1</w:t>
      </w:r>
      <w:r w:rsidR="00337B98" w:rsidRPr="005E1D8D">
        <w:rPr>
          <w:color w:val="000000"/>
          <w:sz w:val="22"/>
          <w:szCs w:val="22"/>
        </w:rPr>
        <w:t>. Заказчик несет ответственность за выполнение своих обязательств перед Исполнителем с причинением,  как материального ущерба, так и ущерба его деловой репутации. Любое неверное или мошенническое бронирование или перепродажа Заказа, безусловно, запрещается.</w:t>
      </w:r>
    </w:p>
    <w:p w:rsidR="00B71151" w:rsidRPr="005E1D8D" w:rsidRDefault="007515BE" w:rsidP="005E1D8D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8.2</w:t>
      </w:r>
      <w:r w:rsidR="00337B98" w:rsidRPr="005E1D8D">
        <w:rPr>
          <w:color w:val="000000"/>
          <w:sz w:val="22"/>
          <w:szCs w:val="22"/>
        </w:rPr>
        <w:t>. Исполнитель не несет ответственности перед Заказчиком в случае опоздания к сроку заселения в Отель более чем на 1 сутки или досрочного выезда. </w:t>
      </w:r>
    </w:p>
    <w:p w:rsidR="00B71151" w:rsidRPr="005E1D8D" w:rsidRDefault="007515BE" w:rsidP="005E1D8D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8.3</w:t>
      </w:r>
      <w:r w:rsidR="00337B98" w:rsidRPr="005E1D8D">
        <w:rPr>
          <w:color w:val="000000"/>
          <w:sz w:val="22"/>
          <w:szCs w:val="22"/>
        </w:rPr>
        <w:t>. Исполнитель не несет ответственности за несоответствие предоставленного обслуживания ожиданиям Заказчика и его субъективной оценке.</w:t>
      </w:r>
    </w:p>
    <w:p w:rsidR="00B71151" w:rsidRPr="005E1D8D" w:rsidRDefault="007515BE" w:rsidP="005E1D8D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8.4</w:t>
      </w:r>
      <w:r w:rsidR="00337B98" w:rsidRPr="005E1D8D">
        <w:rPr>
          <w:color w:val="000000"/>
          <w:sz w:val="22"/>
          <w:szCs w:val="22"/>
        </w:rPr>
        <w:t>. В случае возникновения претензий в период пребывания в Отеле, Заказчик д</w:t>
      </w:r>
      <w:r>
        <w:rPr>
          <w:color w:val="000000"/>
          <w:sz w:val="22"/>
          <w:szCs w:val="22"/>
        </w:rPr>
        <w:t>олжен обратиться к администрации</w:t>
      </w:r>
      <w:r w:rsidR="00337B98" w:rsidRPr="005E1D8D">
        <w:rPr>
          <w:color w:val="000000"/>
          <w:sz w:val="22"/>
          <w:szCs w:val="22"/>
        </w:rPr>
        <w:t xml:space="preserve"> Отеля для устранения недостатков оказания услуг.</w:t>
      </w:r>
      <w:r>
        <w:rPr>
          <w:color w:val="000000"/>
          <w:sz w:val="22"/>
          <w:szCs w:val="22"/>
        </w:rPr>
        <w:t xml:space="preserve"> </w:t>
      </w:r>
      <w:r w:rsidR="00337B98" w:rsidRPr="005E1D8D">
        <w:rPr>
          <w:color w:val="000000"/>
          <w:sz w:val="22"/>
          <w:szCs w:val="22"/>
        </w:rPr>
        <w:t>Стороны будут прилагать все усилия с целью достижения согласия по спорным вопросам путем переговоров с учетом условий данной Оферты.</w:t>
      </w:r>
    </w:p>
    <w:p w:rsidR="00337B98" w:rsidRPr="005E1D8D" w:rsidRDefault="007515BE" w:rsidP="005E1D8D">
      <w:pPr>
        <w:spacing w:before="100" w:beforeAutospacing="1" w:after="100" w:afterAutospacing="1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8.5</w:t>
      </w:r>
      <w:r w:rsidR="00337B98" w:rsidRPr="005E1D8D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="00337B98" w:rsidRPr="005E1D8D">
        <w:rPr>
          <w:color w:val="000000"/>
          <w:sz w:val="22"/>
          <w:szCs w:val="22"/>
        </w:rPr>
        <w:t>По всем остальным вопросам, не предусмотренным в настоящей Оферте, Стороны руководствуются действующим законодательством Российской Федерации. Все возможные споры, вытекающие из положений Оферты, будут разрешаться в судах Российской Федерации в соответствии с действующим законодательством Российской Федерации.</w:t>
      </w:r>
    </w:p>
    <w:p w:rsidR="00B71151" w:rsidRPr="005E1D8D" w:rsidRDefault="00337B98" w:rsidP="005E1D8D">
      <w:pPr>
        <w:spacing w:before="100" w:beforeAutospacing="1" w:after="100" w:afterAutospacing="1"/>
        <w:jc w:val="center"/>
        <w:rPr>
          <w:b/>
          <w:bCs/>
          <w:color w:val="000000"/>
          <w:sz w:val="22"/>
          <w:szCs w:val="22"/>
        </w:rPr>
      </w:pPr>
      <w:r w:rsidRPr="005E1D8D">
        <w:rPr>
          <w:b/>
          <w:bCs/>
          <w:color w:val="000000"/>
          <w:sz w:val="22"/>
          <w:szCs w:val="22"/>
        </w:rPr>
        <w:t>9. Соблюдение конфиденциальности.</w:t>
      </w:r>
    </w:p>
    <w:p w:rsidR="00B71151" w:rsidRPr="005E1D8D" w:rsidRDefault="00337B98" w:rsidP="005E1D8D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5E1D8D">
        <w:rPr>
          <w:color w:val="000000"/>
          <w:sz w:val="22"/>
          <w:szCs w:val="22"/>
        </w:rPr>
        <w:t xml:space="preserve">9.1. Заказчику гарантируется конфиденциальность данных, предоставленных им при регистрации в </w:t>
      </w:r>
      <w:r w:rsidR="008150D3">
        <w:rPr>
          <w:color w:val="000000"/>
          <w:sz w:val="22"/>
          <w:szCs w:val="22"/>
        </w:rPr>
        <w:t>Отеле</w:t>
      </w:r>
      <w:r w:rsidRPr="005E1D8D">
        <w:rPr>
          <w:color w:val="000000"/>
          <w:sz w:val="22"/>
          <w:szCs w:val="22"/>
        </w:rPr>
        <w:t>,  оформлении и оплате Заказа. Эта информация необходима для обработки Заказа и завершения процедуры бронирования (включая подтверждение бронирования, которое будет отправлено на электронный адрес Заказчика).</w:t>
      </w:r>
    </w:p>
    <w:p w:rsidR="00337B98" w:rsidRPr="005E1D8D" w:rsidRDefault="0099080E" w:rsidP="005E1D8D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9.2. </w:t>
      </w:r>
      <w:r w:rsidR="00337B98" w:rsidRPr="005E1D8D">
        <w:rPr>
          <w:color w:val="000000"/>
          <w:sz w:val="22"/>
          <w:szCs w:val="22"/>
        </w:rPr>
        <w:t xml:space="preserve">Акцептом настоящей Оферты Заказчик дает свое  </w:t>
      </w:r>
      <w:r w:rsidR="00337B98" w:rsidRPr="005E1D8D">
        <w:rPr>
          <w:b/>
          <w:color w:val="000000"/>
          <w:sz w:val="22"/>
          <w:szCs w:val="22"/>
        </w:rPr>
        <w:t>Согласие</w:t>
      </w:r>
      <w:r w:rsidR="00337B98" w:rsidRPr="005E1D8D">
        <w:rPr>
          <w:color w:val="000000"/>
          <w:sz w:val="22"/>
          <w:szCs w:val="22"/>
        </w:rPr>
        <w:t xml:space="preserve">,  равносильное  </w:t>
      </w:r>
      <w:proofErr w:type="gramStart"/>
      <w:r w:rsidR="00337B98" w:rsidRPr="005E1D8D">
        <w:rPr>
          <w:color w:val="000000"/>
          <w:sz w:val="22"/>
          <w:szCs w:val="22"/>
        </w:rPr>
        <w:t>письменному</w:t>
      </w:r>
      <w:proofErr w:type="gramEnd"/>
      <w:r w:rsidR="00337B98" w:rsidRPr="005E1D8D">
        <w:rPr>
          <w:color w:val="000000"/>
          <w:sz w:val="22"/>
          <w:szCs w:val="22"/>
        </w:rPr>
        <w:t>,  на обработку Исполнителем всех персональных данных, полученных от Заказчика</w:t>
      </w:r>
      <w:r>
        <w:rPr>
          <w:color w:val="000000"/>
          <w:sz w:val="22"/>
          <w:szCs w:val="22"/>
        </w:rPr>
        <w:t>.</w:t>
      </w:r>
    </w:p>
    <w:p w:rsidR="00B71151" w:rsidRPr="005E1D8D" w:rsidRDefault="00337B98" w:rsidP="005E1D8D">
      <w:pPr>
        <w:spacing w:before="100" w:beforeAutospacing="1" w:after="100" w:afterAutospacing="1"/>
        <w:jc w:val="center"/>
        <w:rPr>
          <w:b/>
          <w:bCs/>
          <w:color w:val="000000"/>
          <w:sz w:val="22"/>
          <w:szCs w:val="22"/>
        </w:rPr>
      </w:pPr>
      <w:r w:rsidRPr="005E1D8D">
        <w:rPr>
          <w:b/>
          <w:bCs/>
          <w:color w:val="000000"/>
          <w:sz w:val="22"/>
          <w:szCs w:val="22"/>
        </w:rPr>
        <w:t>10. Обстоятельства непреодолимой силы</w:t>
      </w:r>
    </w:p>
    <w:p w:rsidR="00B71151" w:rsidRPr="005E1D8D" w:rsidRDefault="00337B98" w:rsidP="005E1D8D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5E1D8D">
        <w:rPr>
          <w:color w:val="000000"/>
          <w:sz w:val="22"/>
          <w:szCs w:val="22"/>
        </w:rPr>
        <w:t>10.1. Стороны освобождаются от ответственности за полное или частичное неисполнение своих обязательств по Договору, если такое неисполнение явилось следствием обстоятельств непреодолимой силы, то есть чрезвычайных и непредотвратимых в данных условиях обстоятельств.</w:t>
      </w:r>
    </w:p>
    <w:p w:rsidR="00337B98" w:rsidRPr="005E1D8D" w:rsidRDefault="00337B98" w:rsidP="005E1D8D">
      <w:pPr>
        <w:spacing w:before="100" w:beforeAutospacing="1" w:after="100" w:afterAutospacing="1"/>
        <w:jc w:val="both"/>
        <w:rPr>
          <w:b/>
          <w:bCs/>
          <w:color w:val="000000"/>
          <w:sz w:val="22"/>
          <w:szCs w:val="22"/>
        </w:rPr>
      </w:pPr>
      <w:r w:rsidRPr="005E1D8D">
        <w:rPr>
          <w:color w:val="000000"/>
          <w:sz w:val="22"/>
          <w:szCs w:val="22"/>
        </w:rPr>
        <w:t xml:space="preserve">10.2. </w:t>
      </w:r>
      <w:proofErr w:type="gramStart"/>
      <w:r w:rsidRPr="005E1D8D">
        <w:rPr>
          <w:color w:val="000000"/>
          <w:sz w:val="22"/>
          <w:szCs w:val="22"/>
        </w:rPr>
        <w:t>К обстоятельствам непреодолимой силы, относятся, но ими не ограничиваются:  стихийные бедствия, военные действия, общегосударственный кризис, забастовки в отрасли или регионе, действия и решения государственных органов власти, сбои, возникающие в телекоммуникационных и энергетических сетях,  действие вредоносных программ, а также недобросовестные действия третьих лиц, направленных на несанкционированный доступ и/или выведение из строя программного и/или аппаратного комплекса каждой из Сторон.</w:t>
      </w:r>
      <w:proofErr w:type="gramEnd"/>
    </w:p>
    <w:p w:rsidR="00B71151" w:rsidRPr="005E1D8D" w:rsidRDefault="00337B98" w:rsidP="005E1D8D">
      <w:pPr>
        <w:spacing w:before="100" w:beforeAutospacing="1" w:after="100" w:afterAutospacing="1"/>
        <w:jc w:val="center"/>
        <w:rPr>
          <w:b/>
          <w:bCs/>
          <w:color w:val="000000"/>
          <w:sz w:val="22"/>
          <w:szCs w:val="22"/>
        </w:rPr>
      </w:pPr>
      <w:r w:rsidRPr="005E1D8D">
        <w:rPr>
          <w:b/>
          <w:bCs/>
          <w:color w:val="000000"/>
          <w:sz w:val="22"/>
          <w:szCs w:val="22"/>
        </w:rPr>
        <w:t>11. Изменение и расторжение Договора</w:t>
      </w:r>
    </w:p>
    <w:p w:rsidR="00B71151" w:rsidRPr="005E1D8D" w:rsidRDefault="00337B98" w:rsidP="005E1D8D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5E1D8D">
        <w:rPr>
          <w:color w:val="000000"/>
          <w:sz w:val="22"/>
          <w:szCs w:val="22"/>
        </w:rPr>
        <w:t>11.1. Договор на оказание услуг по бронированию считается заключенным с момента акцепта Заказчиком настоящей Оферты и действует до исполнения сторонами всех своих обязательств по настоящему Договору.</w:t>
      </w:r>
    </w:p>
    <w:p w:rsidR="00B71151" w:rsidRPr="005E1D8D" w:rsidRDefault="00337B98" w:rsidP="005E1D8D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5E1D8D">
        <w:rPr>
          <w:color w:val="000000"/>
          <w:sz w:val="22"/>
          <w:szCs w:val="22"/>
        </w:rPr>
        <w:t>11.2. Исполнитель вправе в одностороннем внесудебном порядке отказаться от исполнения Договора на оказание услуг по бронированию.</w:t>
      </w:r>
    </w:p>
    <w:p w:rsidR="00337B98" w:rsidRPr="005E1D8D" w:rsidRDefault="00337B98" w:rsidP="005E1D8D">
      <w:pPr>
        <w:spacing w:before="100" w:beforeAutospacing="1" w:after="100" w:afterAutospacing="1"/>
        <w:jc w:val="both"/>
        <w:rPr>
          <w:b/>
          <w:bCs/>
          <w:color w:val="000000"/>
          <w:sz w:val="22"/>
          <w:szCs w:val="22"/>
        </w:rPr>
      </w:pPr>
      <w:r w:rsidRPr="005E1D8D">
        <w:rPr>
          <w:color w:val="000000"/>
          <w:sz w:val="22"/>
          <w:szCs w:val="22"/>
        </w:rPr>
        <w:t>11.3. Исполнитель вправе изменять условия настоящей Оферты и ее Приложений, вводить новые Приложения к настоящей Оферте без предварительного уведомления Заказчика. Зная о возможности таких изменений, Заказчик согласен с тем, что они будут производиться. Если Заказчик продолжает пользоваться услугами Исполнителя после таких изменений, это означает его согласие с ними.</w:t>
      </w:r>
    </w:p>
    <w:p w:rsidR="00337B98" w:rsidRPr="005E1D8D" w:rsidRDefault="00337B98" w:rsidP="005E1D8D">
      <w:pPr>
        <w:spacing w:after="200"/>
        <w:jc w:val="center"/>
        <w:rPr>
          <w:color w:val="000000"/>
          <w:sz w:val="22"/>
          <w:szCs w:val="22"/>
        </w:rPr>
      </w:pPr>
      <w:r w:rsidRPr="005E1D8D">
        <w:rPr>
          <w:b/>
          <w:bCs/>
          <w:color w:val="000000"/>
          <w:sz w:val="22"/>
          <w:szCs w:val="22"/>
        </w:rPr>
        <w:t>12. Реквизиты Исполнителя</w:t>
      </w:r>
    </w:p>
    <w:p w:rsidR="0099080E" w:rsidRPr="0099080E" w:rsidRDefault="00DD151D" w:rsidP="0099080E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ИП </w:t>
      </w:r>
      <w:r w:rsidR="0099080E">
        <w:rPr>
          <w:rFonts w:ascii="Calibri" w:hAnsi="Calibri" w:cs="Tahoma"/>
          <w:sz w:val="22"/>
          <w:szCs w:val="22"/>
        </w:rPr>
        <w:t xml:space="preserve"> Ганиева Р. А.    </w:t>
      </w:r>
      <w:r>
        <w:rPr>
          <w:rFonts w:ascii="Calibri" w:hAnsi="Calibri" w:cs="Tahoma"/>
          <w:sz w:val="22"/>
          <w:szCs w:val="22"/>
        </w:rPr>
        <w:t xml:space="preserve">  Отель «</w:t>
      </w:r>
      <w:proofErr w:type="spellStart"/>
      <w:r>
        <w:rPr>
          <w:rFonts w:ascii="Calibri" w:hAnsi="Calibri" w:cs="Tahoma"/>
          <w:sz w:val="22"/>
          <w:szCs w:val="22"/>
        </w:rPr>
        <w:t>Марракеш</w:t>
      </w:r>
      <w:proofErr w:type="spellEnd"/>
      <w:r>
        <w:rPr>
          <w:rFonts w:ascii="Calibri" w:hAnsi="Calibri" w:cs="Tahoma"/>
          <w:sz w:val="22"/>
          <w:szCs w:val="22"/>
        </w:rPr>
        <w:t xml:space="preserve">»       </w:t>
      </w:r>
      <w:r w:rsidR="0099080E">
        <w:rPr>
          <w:rFonts w:ascii="Calibri" w:hAnsi="Calibri" w:cs="Tahoma"/>
          <w:sz w:val="22"/>
          <w:szCs w:val="22"/>
        </w:rPr>
        <w:t>Юр</w:t>
      </w:r>
      <w:r w:rsidR="0099080E" w:rsidRPr="00A42065">
        <w:rPr>
          <w:rFonts w:ascii="Calibri" w:hAnsi="Calibri" w:cs="Tahoma"/>
          <w:sz w:val="22"/>
          <w:szCs w:val="22"/>
        </w:rPr>
        <w:t xml:space="preserve"> адрес: </w:t>
      </w:r>
      <w:r w:rsidR="0099080E" w:rsidRPr="00A42065">
        <w:rPr>
          <w:rFonts w:ascii="Calibri" w:hAnsi="Calibri" w:cs="Tahoma"/>
          <w:bCs/>
          <w:sz w:val="22"/>
          <w:szCs w:val="22"/>
        </w:rPr>
        <w:t>622012, г. Нижний Т</w:t>
      </w:r>
      <w:r w:rsidR="0099080E" w:rsidRPr="00A42065">
        <w:rPr>
          <w:rFonts w:ascii="Calibri" w:hAnsi="Calibri" w:cs="Tahoma"/>
          <w:bCs/>
          <w:sz w:val="22"/>
          <w:szCs w:val="22"/>
        </w:rPr>
        <w:t>а</w:t>
      </w:r>
      <w:r w:rsidR="0099080E" w:rsidRPr="00A42065">
        <w:rPr>
          <w:rFonts w:ascii="Calibri" w:hAnsi="Calibri" w:cs="Tahoma"/>
          <w:bCs/>
          <w:sz w:val="22"/>
          <w:szCs w:val="22"/>
        </w:rPr>
        <w:t>гил, ул. 9 Января 2-87</w:t>
      </w:r>
    </w:p>
    <w:p w:rsidR="008150D3" w:rsidRDefault="00DD151D" w:rsidP="0099080E">
      <w:pPr>
        <w:jc w:val="both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>Факт</w:t>
      </w:r>
      <w:r w:rsidR="0099080E" w:rsidRPr="00A42065">
        <w:rPr>
          <w:rFonts w:ascii="Calibri" w:hAnsi="Calibri" w:cs="Tahoma"/>
          <w:bCs/>
          <w:sz w:val="22"/>
          <w:szCs w:val="22"/>
        </w:rPr>
        <w:t xml:space="preserve"> адрес: </w:t>
      </w:r>
      <w:r>
        <w:rPr>
          <w:rFonts w:ascii="Calibri" w:hAnsi="Calibri" w:cs="Tahoma"/>
          <w:bCs/>
          <w:sz w:val="22"/>
          <w:szCs w:val="22"/>
        </w:rPr>
        <w:t xml:space="preserve"> </w:t>
      </w:r>
      <w:r w:rsidR="0099080E" w:rsidRPr="00A42065">
        <w:rPr>
          <w:rFonts w:ascii="Calibri" w:hAnsi="Calibri" w:cs="Tahoma"/>
          <w:bCs/>
          <w:sz w:val="22"/>
          <w:szCs w:val="22"/>
        </w:rPr>
        <w:t xml:space="preserve">353417, Краснодарский </w:t>
      </w:r>
      <w:r w:rsidR="0099080E">
        <w:rPr>
          <w:rFonts w:ascii="Calibri" w:hAnsi="Calibri" w:cs="Tahoma"/>
          <w:bCs/>
          <w:sz w:val="22"/>
          <w:szCs w:val="22"/>
        </w:rPr>
        <w:t xml:space="preserve">край, </w:t>
      </w:r>
    </w:p>
    <w:p w:rsidR="0099080E" w:rsidRPr="00A42065" w:rsidRDefault="0099080E" w:rsidP="0099080E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>г. Анапа, п. Витязево, проезд</w:t>
      </w:r>
      <w:r w:rsidRPr="00A42065">
        <w:rPr>
          <w:rFonts w:ascii="Calibri" w:hAnsi="Calibri" w:cs="Tahoma"/>
          <w:bCs/>
          <w:sz w:val="22"/>
          <w:szCs w:val="22"/>
        </w:rPr>
        <w:t xml:space="preserve"> </w:t>
      </w:r>
      <w:proofErr w:type="spellStart"/>
      <w:r w:rsidRPr="00A42065">
        <w:rPr>
          <w:rFonts w:ascii="Calibri" w:hAnsi="Calibri" w:cs="Tahoma"/>
          <w:bCs/>
          <w:sz w:val="22"/>
          <w:szCs w:val="22"/>
        </w:rPr>
        <w:t>Старичный</w:t>
      </w:r>
      <w:proofErr w:type="spellEnd"/>
      <w:r w:rsidRPr="00A42065">
        <w:rPr>
          <w:rFonts w:ascii="Calibri" w:hAnsi="Calibri" w:cs="Tahoma"/>
          <w:bCs/>
          <w:sz w:val="22"/>
          <w:szCs w:val="22"/>
        </w:rPr>
        <w:t>, д. 7</w:t>
      </w:r>
      <w:r w:rsidR="008150D3">
        <w:rPr>
          <w:rFonts w:ascii="Calibri" w:hAnsi="Calibri" w:cs="Tahoma"/>
          <w:bCs/>
          <w:sz w:val="22"/>
          <w:szCs w:val="22"/>
        </w:rPr>
        <w:t>, Отель «</w:t>
      </w:r>
      <w:proofErr w:type="spellStart"/>
      <w:r w:rsidR="008150D3">
        <w:rPr>
          <w:rFonts w:ascii="Calibri" w:hAnsi="Calibri" w:cs="Tahoma"/>
          <w:bCs/>
          <w:sz w:val="22"/>
          <w:szCs w:val="22"/>
        </w:rPr>
        <w:t>Марракеш</w:t>
      </w:r>
      <w:proofErr w:type="spellEnd"/>
      <w:r w:rsidR="008150D3">
        <w:rPr>
          <w:rFonts w:ascii="Calibri" w:hAnsi="Calibri" w:cs="Tahoma"/>
          <w:bCs/>
          <w:sz w:val="22"/>
          <w:szCs w:val="22"/>
        </w:rPr>
        <w:t>»</w:t>
      </w:r>
    </w:p>
    <w:p w:rsidR="0099080E" w:rsidRPr="00A42065" w:rsidRDefault="0099080E" w:rsidP="0099080E">
      <w:pPr>
        <w:jc w:val="both"/>
        <w:rPr>
          <w:rFonts w:ascii="Calibri" w:hAnsi="Calibri" w:cs="Tahoma"/>
          <w:sz w:val="22"/>
          <w:szCs w:val="22"/>
        </w:rPr>
      </w:pPr>
      <w:r w:rsidRPr="00A42065">
        <w:rPr>
          <w:rFonts w:ascii="Calibri" w:hAnsi="Calibri" w:cs="Tahoma"/>
          <w:sz w:val="22"/>
          <w:szCs w:val="22"/>
        </w:rPr>
        <w:t xml:space="preserve">ИНН </w:t>
      </w:r>
      <w:r w:rsidRPr="00A42065">
        <w:rPr>
          <w:rFonts w:ascii="Calibri" w:hAnsi="Calibri" w:cs="Tahoma"/>
          <w:bCs/>
          <w:sz w:val="22"/>
          <w:szCs w:val="22"/>
        </w:rPr>
        <w:t>666700012705</w:t>
      </w:r>
      <w:r>
        <w:rPr>
          <w:rFonts w:ascii="Calibri" w:hAnsi="Calibri" w:cs="Tahoma"/>
          <w:sz w:val="22"/>
          <w:szCs w:val="22"/>
        </w:rPr>
        <w:t xml:space="preserve">              </w:t>
      </w:r>
      <w:r w:rsidRPr="00A42065">
        <w:rPr>
          <w:rFonts w:ascii="Calibri" w:hAnsi="Calibri" w:cs="Tahoma"/>
          <w:sz w:val="22"/>
          <w:szCs w:val="22"/>
        </w:rPr>
        <w:t xml:space="preserve">ОГРН </w:t>
      </w:r>
      <w:r w:rsidRPr="00A42065">
        <w:rPr>
          <w:rFonts w:ascii="Calibri" w:hAnsi="Calibri"/>
          <w:bCs/>
          <w:color w:val="000000"/>
          <w:sz w:val="22"/>
          <w:szCs w:val="22"/>
          <w:shd w:val="clear" w:color="auto" w:fill="FFFFFF"/>
        </w:rPr>
        <w:t>102660000350</w:t>
      </w:r>
    </w:p>
    <w:p w:rsidR="0099080E" w:rsidRPr="00A42065" w:rsidRDefault="0099080E" w:rsidP="0099080E">
      <w:pPr>
        <w:jc w:val="both"/>
        <w:rPr>
          <w:rFonts w:ascii="Calibri" w:hAnsi="Calibri" w:cs="Tahoma"/>
          <w:sz w:val="22"/>
          <w:szCs w:val="22"/>
        </w:rPr>
      </w:pPr>
      <w:proofErr w:type="spellStart"/>
      <w:r w:rsidRPr="00A42065">
        <w:rPr>
          <w:rFonts w:ascii="Calibri" w:hAnsi="Calibri" w:cs="Tahoma"/>
          <w:sz w:val="22"/>
          <w:szCs w:val="22"/>
        </w:rPr>
        <w:t>Св-во</w:t>
      </w:r>
      <w:proofErr w:type="spellEnd"/>
      <w:r w:rsidRPr="00A42065">
        <w:rPr>
          <w:rFonts w:ascii="Calibri" w:hAnsi="Calibri" w:cs="Tahoma"/>
          <w:sz w:val="22"/>
          <w:szCs w:val="22"/>
        </w:rPr>
        <w:t xml:space="preserve"> 66 №007052630 от 24 декабря 2004 г.</w:t>
      </w:r>
    </w:p>
    <w:p w:rsidR="0099080E" w:rsidRPr="00A42065" w:rsidRDefault="0099080E" w:rsidP="0099080E">
      <w:pPr>
        <w:jc w:val="both"/>
        <w:rPr>
          <w:rFonts w:ascii="Calibri" w:hAnsi="Calibri" w:cs="Tahoma"/>
          <w:bCs/>
          <w:sz w:val="22"/>
          <w:szCs w:val="22"/>
        </w:rPr>
      </w:pPr>
    </w:p>
    <w:p w:rsidR="0099080E" w:rsidRPr="00A42065" w:rsidRDefault="0099080E" w:rsidP="0099080E">
      <w:pPr>
        <w:jc w:val="both"/>
        <w:rPr>
          <w:rFonts w:ascii="Calibri" w:hAnsi="Calibri" w:cs="Tahoma"/>
          <w:bCs/>
          <w:sz w:val="22"/>
          <w:szCs w:val="22"/>
        </w:rPr>
      </w:pPr>
      <w:proofErr w:type="gramStart"/>
      <w:r w:rsidRPr="00A42065">
        <w:rPr>
          <w:rFonts w:ascii="Calibri" w:hAnsi="Calibri" w:cs="Tahoma"/>
          <w:bCs/>
          <w:sz w:val="22"/>
          <w:szCs w:val="22"/>
        </w:rPr>
        <w:t>Р</w:t>
      </w:r>
      <w:proofErr w:type="gramEnd"/>
      <w:r w:rsidRPr="00A42065">
        <w:rPr>
          <w:rFonts w:ascii="Calibri" w:hAnsi="Calibri" w:cs="Tahoma"/>
          <w:bCs/>
          <w:sz w:val="22"/>
          <w:szCs w:val="22"/>
        </w:rPr>
        <w:t>/счет: 40802810262010000584</w:t>
      </w:r>
      <w:r>
        <w:rPr>
          <w:rFonts w:ascii="Calibri" w:hAnsi="Calibri" w:cs="Tahoma"/>
          <w:bCs/>
          <w:sz w:val="22"/>
          <w:szCs w:val="22"/>
        </w:rPr>
        <w:t xml:space="preserve">             </w:t>
      </w:r>
      <w:r w:rsidRPr="00A42065">
        <w:rPr>
          <w:rFonts w:ascii="Calibri" w:hAnsi="Calibri" w:cs="Tahoma"/>
          <w:bCs/>
          <w:sz w:val="22"/>
          <w:szCs w:val="22"/>
        </w:rPr>
        <w:t>в ОАО «УБРИР» г. Екатеринбург</w:t>
      </w:r>
      <w:r>
        <w:rPr>
          <w:rFonts w:ascii="Calibri" w:hAnsi="Calibri" w:cs="Tahoma"/>
          <w:bCs/>
          <w:sz w:val="22"/>
          <w:szCs w:val="22"/>
        </w:rPr>
        <w:t xml:space="preserve">              </w:t>
      </w:r>
      <w:r w:rsidRPr="00A42065">
        <w:rPr>
          <w:rFonts w:ascii="Calibri" w:hAnsi="Calibri" w:cs="Tahoma"/>
          <w:bCs/>
          <w:sz w:val="22"/>
          <w:szCs w:val="22"/>
        </w:rPr>
        <w:t xml:space="preserve">БИК 046577795, </w:t>
      </w:r>
    </w:p>
    <w:p w:rsidR="0099080E" w:rsidRPr="0099080E" w:rsidRDefault="0099080E" w:rsidP="0099080E">
      <w:pPr>
        <w:jc w:val="both"/>
        <w:rPr>
          <w:rFonts w:ascii="Calibri" w:hAnsi="Calibri" w:cs="Tahoma"/>
          <w:bCs/>
          <w:sz w:val="22"/>
          <w:szCs w:val="22"/>
        </w:rPr>
      </w:pPr>
      <w:proofErr w:type="gramStart"/>
      <w:r w:rsidRPr="00A42065">
        <w:rPr>
          <w:rFonts w:ascii="Calibri" w:hAnsi="Calibri" w:cs="Tahoma"/>
          <w:bCs/>
          <w:sz w:val="22"/>
          <w:szCs w:val="22"/>
        </w:rPr>
        <w:t>к</w:t>
      </w:r>
      <w:proofErr w:type="gramEnd"/>
      <w:r w:rsidRPr="00A42065">
        <w:rPr>
          <w:rFonts w:ascii="Calibri" w:hAnsi="Calibri" w:cs="Tahoma"/>
          <w:bCs/>
          <w:sz w:val="22"/>
          <w:szCs w:val="22"/>
        </w:rPr>
        <w:t>/счет 30101810900000000795</w:t>
      </w:r>
    </w:p>
    <w:p w:rsidR="0099080E" w:rsidRPr="00DD151D" w:rsidRDefault="00DD151D" w:rsidP="0099080E">
      <w:pPr>
        <w:jc w:val="both"/>
        <w:rPr>
          <w:rFonts w:ascii="Calibri" w:hAnsi="Calibri" w:cs="Tahoma"/>
          <w:bCs/>
          <w:sz w:val="22"/>
          <w:szCs w:val="22"/>
          <w:lang w:val="en-US"/>
        </w:rPr>
      </w:pPr>
      <w:r w:rsidRPr="00DD151D">
        <w:rPr>
          <w:rFonts w:ascii="Calibri" w:hAnsi="Calibri" w:cs="Tahoma"/>
          <w:bCs/>
          <w:sz w:val="22"/>
          <w:szCs w:val="22"/>
          <w:lang w:val="en-US"/>
        </w:rPr>
        <w:t xml:space="preserve"> </w:t>
      </w:r>
      <w:r w:rsidR="0099080E" w:rsidRPr="00D5482B">
        <w:rPr>
          <w:rFonts w:ascii="Calibri" w:hAnsi="Calibri" w:cs="Tahoma"/>
          <w:bCs/>
          <w:sz w:val="22"/>
          <w:szCs w:val="22"/>
        </w:rPr>
        <w:t>тел</w:t>
      </w:r>
      <w:r w:rsidR="0099080E" w:rsidRPr="00DD151D">
        <w:rPr>
          <w:rFonts w:ascii="Calibri" w:hAnsi="Calibri" w:cs="Tahoma"/>
          <w:bCs/>
          <w:sz w:val="22"/>
          <w:szCs w:val="22"/>
          <w:lang w:val="en-US"/>
        </w:rPr>
        <w:t>. 8-918-064-11-74</w:t>
      </w:r>
      <w:r w:rsidRPr="00DD151D">
        <w:rPr>
          <w:rFonts w:ascii="Calibri" w:hAnsi="Calibri" w:cs="Tahoma"/>
          <w:bCs/>
          <w:sz w:val="22"/>
          <w:szCs w:val="22"/>
          <w:lang w:val="en-US"/>
        </w:rPr>
        <w:t xml:space="preserve">; </w:t>
      </w:r>
      <w:r w:rsidR="0099080E" w:rsidRPr="00DD151D">
        <w:rPr>
          <w:rFonts w:ascii="Calibri" w:hAnsi="Calibri" w:cs="Tahoma"/>
          <w:bCs/>
          <w:sz w:val="22"/>
          <w:szCs w:val="22"/>
          <w:lang w:val="en-US"/>
        </w:rPr>
        <w:t xml:space="preserve"> 8-918-064-11-97</w:t>
      </w:r>
    </w:p>
    <w:p w:rsidR="0099080E" w:rsidRPr="00DD151D" w:rsidRDefault="0099080E" w:rsidP="0099080E">
      <w:pPr>
        <w:jc w:val="both"/>
        <w:rPr>
          <w:rFonts w:ascii="Calibri" w:hAnsi="Calibri" w:cs="Tahoma"/>
          <w:bCs/>
          <w:sz w:val="22"/>
          <w:szCs w:val="22"/>
          <w:lang w:val="en-US"/>
        </w:rPr>
      </w:pPr>
      <w:proofErr w:type="gramStart"/>
      <w:r w:rsidRPr="00D5482B">
        <w:rPr>
          <w:rFonts w:ascii="Calibri" w:hAnsi="Calibri" w:cs="Tahoma"/>
          <w:bCs/>
          <w:sz w:val="22"/>
          <w:szCs w:val="22"/>
          <w:lang w:val="en-US"/>
        </w:rPr>
        <w:t>e</w:t>
      </w:r>
      <w:r w:rsidRPr="00DD151D">
        <w:rPr>
          <w:rFonts w:ascii="Calibri" w:hAnsi="Calibri" w:cs="Tahoma"/>
          <w:bCs/>
          <w:sz w:val="22"/>
          <w:szCs w:val="22"/>
          <w:lang w:val="en-US"/>
        </w:rPr>
        <w:t>-</w:t>
      </w:r>
      <w:r w:rsidRPr="00D5482B">
        <w:rPr>
          <w:rFonts w:ascii="Calibri" w:hAnsi="Calibri" w:cs="Tahoma"/>
          <w:bCs/>
          <w:sz w:val="22"/>
          <w:szCs w:val="22"/>
          <w:lang w:val="en-US"/>
        </w:rPr>
        <w:t>mail</w:t>
      </w:r>
      <w:proofErr w:type="gramEnd"/>
      <w:r w:rsidRPr="00DD151D">
        <w:rPr>
          <w:rFonts w:ascii="Calibri" w:hAnsi="Calibri" w:cs="Tahoma"/>
          <w:bCs/>
          <w:sz w:val="22"/>
          <w:szCs w:val="22"/>
          <w:lang w:val="en-US"/>
        </w:rPr>
        <w:t>:</w:t>
      </w:r>
      <w:r w:rsidR="00DD151D" w:rsidRPr="00DD151D">
        <w:rPr>
          <w:rFonts w:ascii="Calibri" w:hAnsi="Calibri" w:cs="Tahoma"/>
          <w:bCs/>
          <w:sz w:val="22"/>
          <w:szCs w:val="22"/>
          <w:lang w:val="en-US"/>
        </w:rPr>
        <w:t xml:space="preserve"> </w:t>
      </w:r>
      <w:r w:rsidRPr="00DD151D">
        <w:rPr>
          <w:rFonts w:ascii="Calibri" w:hAnsi="Calibri" w:cs="Tahoma"/>
          <w:bCs/>
          <w:sz w:val="22"/>
          <w:szCs w:val="22"/>
          <w:lang w:val="en-US"/>
        </w:rPr>
        <w:t xml:space="preserve"> </w:t>
      </w:r>
      <w:hyperlink r:id="rId5" w:history="1">
        <w:r w:rsidR="00DD151D" w:rsidRPr="00EB70E0">
          <w:rPr>
            <w:rStyle w:val="a4"/>
            <w:rFonts w:ascii="Calibri" w:hAnsi="Calibri" w:cs="Tahoma"/>
            <w:bCs/>
            <w:sz w:val="22"/>
            <w:szCs w:val="22"/>
            <w:lang w:val="en-US"/>
          </w:rPr>
          <w:t>otel</w:t>
        </w:r>
        <w:r w:rsidR="00DD151D" w:rsidRPr="00DD151D">
          <w:rPr>
            <w:rStyle w:val="a4"/>
            <w:rFonts w:ascii="Calibri" w:hAnsi="Calibri" w:cs="Tahoma"/>
            <w:bCs/>
            <w:sz w:val="22"/>
            <w:szCs w:val="22"/>
            <w:lang w:val="en-US"/>
          </w:rPr>
          <w:t>-</w:t>
        </w:r>
        <w:r w:rsidR="00DD151D" w:rsidRPr="00EB70E0">
          <w:rPr>
            <w:rStyle w:val="a4"/>
            <w:rFonts w:ascii="Calibri" w:hAnsi="Calibri" w:cs="Tahoma"/>
            <w:bCs/>
            <w:sz w:val="22"/>
            <w:szCs w:val="22"/>
            <w:lang w:val="en-US"/>
          </w:rPr>
          <w:t>marrakesh@mail.ru</w:t>
        </w:r>
      </w:hyperlink>
      <w:r w:rsidR="00DD151D" w:rsidRPr="00DD151D">
        <w:rPr>
          <w:rFonts w:ascii="Calibri" w:hAnsi="Calibri" w:cs="Tahoma"/>
          <w:bCs/>
          <w:sz w:val="22"/>
          <w:szCs w:val="22"/>
          <w:lang w:val="en-US"/>
        </w:rPr>
        <w:t xml:space="preserve">                                           </w:t>
      </w:r>
      <w:r w:rsidRPr="00D5482B">
        <w:rPr>
          <w:rFonts w:ascii="Calibri" w:hAnsi="Calibri" w:cs="Tahoma"/>
          <w:bCs/>
          <w:sz w:val="22"/>
          <w:szCs w:val="22"/>
          <w:lang w:val="en-US"/>
        </w:rPr>
        <w:t>www</w:t>
      </w:r>
      <w:r w:rsidRPr="00DD151D">
        <w:rPr>
          <w:rFonts w:ascii="Calibri" w:hAnsi="Calibri" w:cs="Tahoma"/>
          <w:bCs/>
          <w:sz w:val="22"/>
          <w:szCs w:val="22"/>
          <w:lang w:val="en-US"/>
        </w:rPr>
        <w:t>.</w:t>
      </w:r>
      <w:r w:rsidRPr="00D5482B">
        <w:rPr>
          <w:rFonts w:ascii="Calibri" w:hAnsi="Calibri" w:cs="Tahoma"/>
          <w:bCs/>
          <w:sz w:val="22"/>
          <w:szCs w:val="22"/>
          <w:lang w:val="en-US"/>
        </w:rPr>
        <w:t>marrakesh</w:t>
      </w:r>
      <w:r w:rsidR="00DD151D">
        <w:rPr>
          <w:rFonts w:ascii="Calibri" w:hAnsi="Calibri" w:cs="Tahoma"/>
          <w:bCs/>
          <w:sz w:val="22"/>
          <w:szCs w:val="22"/>
          <w:lang w:val="en-US"/>
        </w:rPr>
        <w:t>-otel</w:t>
      </w:r>
      <w:r w:rsidRPr="00DD151D">
        <w:rPr>
          <w:rFonts w:ascii="Calibri" w:hAnsi="Calibri" w:cs="Tahoma"/>
          <w:bCs/>
          <w:sz w:val="22"/>
          <w:szCs w:val="22"/>
          <w:lang w:val="en-US"/>
        </w:rPr>
        <w:t>.</w:t>
      </w:r>
      <w:r w:rsidRPr="00D5482B">
        <w:rPr>
          <w:rFonts w:ascii="Calibri" w:hAnsi="Calibri" w:cs="Tahoma"/>
          <w:bCs/>
          <w:sz w:val="22"/>
          <w:szCs w:val="22"/>
          <w:lang w:val="en-US"/>
        </w:rPr>
        <w:t>ru  </w:t>
      </w:r>
    </w:p>
    <w:p w:rsidR="0099080E" w:rsidRPr="00D5482B" w:rsidRDefault="0099080E" w:rsidP="0099080E">
      <w:pPr>
        <w:jc w:val="both"/>
        <w:rPr>
          <w:rFonts w:ascii="Calibri" w:hAnsi="Calibri" w:cs="Tahoma"/>
          <w:sz w:val="22"/>
          <w:szCs w:val="22"/>
          <w:lang w:val="en-US"/>
        </w:rPr>
      </w:pPr>
    </w:p>
    <w:p w:rsidR="00337B98" w:rsidRPr="00DD151D" w:rsidRDefault="00337B98">
      <w:pPr>
        <w:spacing w:after="200"/>
        <w:jc w:val="both"/>
        <w:rPr>
          <w:color w:val="000000"/>
          <w:sz w:val="22"/>
          <w:szCs w:val="22"/>
          <w:lang w:val="en-US"/>
        </w:rPr>
      </w:pPr>
    </w:p>
    <w:p w:rsidR="00B71151" w:rsidRPr="005E1D8D" w:rsidRDefault="00B71151" w:rsidP="00B71151">
      <w:pPr>
        <w:pStyle w:val="a9"/>
        <w:rPr>
          <w:rFonts w:ascii="Times New Roman" w:hAnsi="Times New Roman"/>
          <w:b/>
        </w:rPr>
      </w:pPr>
      <w:r w:rsidRPr="005E1D8D">
        <w:rPr>
          <w:rFonts w:ascii="Times New Roman" w:hAnsi="Times New Roman"/>
          <w:b/>
        </w:rPr>
        <w:lastRenderedPageBreak/>
        <w:t>13.Реквизиты Заказчика</w:t>
      </w:r>
    </w:p>
    <w:p w:rsidR="00B71151" w:rsidRPr="005E1D8D" w:rsidRDefault="00B71151" w:rsidP="00B71151">
      <w:pPr>
        <w:pStyle w:val="a9"/>
        <w:rPr>
          <w:rFonts w:ascii="Times New Roman" w:hAnsi="Times New Roman"/>
          <w:b/>
        </w:rPr>
      </w:pPr>
    </w:p>
    <w:p w:rsidR="00B71151" w:rsidRPr="005E1D8D" w:rsidRDefault="00B71151" w:rsidP="00B71151">
      <w:pPr>
        <w:jc w:val="both"/>
        <w:rPr>
          <w:color w:val="000000"/>
          <w:sz w:val="22"/>
          <w:szCs w:val="22"/>
        </w:rPr>
      </w:pPr>
      <w:r w:rsidRPr="005E1D8D">
        <w:rPr>
          <w:color w:val="000000"/>
          <w:sz w:val="22"/>
          <w:szCs w:val="22"/>
        </w:rPr>
        <w:t>Фамилия__________________________________________________________</w:t>
      </w:r>
    </w:p>
    <w:p w:rsidR="00B71151" w:rsidRPr="005E1D8D" w:rsidRDefault="00B71151" w:rsidP="00B71151">
      <w:pPr>
        <w:jc w:val="both"/>
        <w:rPr>
          <w:color w:val="000000"/>
          <w:sz w:val="22"/>
          <w:szCs w:val="22"/>
        </w:rPr>
      </w:pPr>
    </w:p>
    <w:p w:rsidR="00B71151" w:rsidRDefault="00B71151" w:rsidP="00B71151">
      <w:pPr>
        <w:jc w:val="both"/>
        <w:rPr>
          <w:color w:val="000000"/>
          <w:sz w:val="22"/>
          <w:szCs w:val="22"/>
        </w:rPr>
      </w:pPr>
      <w:r w:rsidRPr="005E1D8D">
        <w:rPr>
          <w:color w:val="000000"/>
          <w:sz w:val="22"/>
          <w:szCs w:val="22"/>
        </w:rPr>
        <w:t>Имя_____________________________Отчество_________________________</w:t>
      </w:r>
    </w:p>
    <w:p w:rsidR="003666BE" w:rsidRDefault="003666BE" w:rsidP="00B71151">
      <w:pPr>
        <w:jc w:val="both"/>
        <w:rPr>
          <w:color w:val="000000"/>
          <w:sz w:val="22"/>
          <w:szCs w:val="22"/>
        </w:rPr>
      </w:pPr>
    </w:p>
    <w:p w:rsidR="003666BE" w:rsidRPr="005E1D8D" w:rsidRDefault="003666BE" w:rsidP="00B7115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Дата рождения____________________________</w:t>
      </w:r>
    </w:p>
    <w:p w:rsidR="00B71151" w:rsidRPr="005E1D8D" w:rsidRDefault="00B71151" w:rsidP="00B71151">
      <w:pPr>
        <w:jc w:val="both"/>
        <w:rPr>
          <w:color w:val="000000"/>
          <w:sz w:val="22"/>
          <w:szCs w:val="22"/>
        </w:rPr>
      </w:pPr>
    </w:p>
    <w:p w:rsidR="00B71151" w:rsidRPr="005E1D8D" w:rsidRDefault="00B71151" w:rsidP="00B71151">
      <w:pPr>
        <w:jc w:val="both"/>
        <w:rPr>
          <w:color w:val="000000"/>
          <w:sz w:val="22"/>
          <w:szCs w:val="22"/>
        </w:rPr>
      </w:pPr>
      <w:r w:rsidRPr="005E1D8D">
        <w:rPr>
          <w:color w:val="000000"/>
          <w:sz w:val="22"/>
          <w:szCs w:val="22"/>
        </w:rPr>
        <w:t>Адрес____________________________________________________________</w:t>
      </w:r>
    </w:p>
    <w:p w:rsidR="00B71151" w:rsidRPr="005E1D8D" w:rsidRDefault="00B71151" w:rsidP="00B71151">
      <w:pPr>
        <w:jc w:val="both"/>
        <w:rPr>
          <w:color w:val="000000"/>
          <w:sz w:val="22"/>
          <w:szCs w:val="22"/>
        </w:rPr>
      </w:pPr>
    </w:p>
    <w:p w:rsidR="00B71151" w:rsidRPr="005E1D8D" w:rsidRDefault="00B71151" w:rsidP="00B71151">
      <w:pPr>
        <w:jc w:val="both"/>
        <w:rPr>
          <w:color w:val="000000"/>
          <w:sz w:val="22"/>
          <w:szCs w:val="22"/>
        </w:rPr>
      </w:pPr>
      <w:r w:rsidRPr="005E1D8D">
        <w:rPr>
          <w:color w:val="000000"/>
          <w:sz w:val="22"/>
          <w:szCs w:val="22"/>
        </w:rPr>
        <w:t xml:space="preserve">Паспортные данные: № __________________, кем </w:t>
      </w:r>
      <w:proofErr w:type="gramStart"/>
      <w:r w:rsidRPr="005E1D8D">
        <w:rPr>
          <w:color w:val="000000"/>
          <w:sz w:val="22"/>
          <w:szCs w:val="22"/>
        </w:rPr>
        <w:t>выдан</w:t>
      </w:r>
      <w:proofErr w:type="gramEnd"/>
      <w:r w:rsidRPr="005E1D8D">
        <w:rPr>
          <w:color w:val="000000"/>
          <w:sz w:val="22"/>
          <w:szCs w:val="22"/>
        </w:rPr>
        <w:t xml:space="preserve"> __________________</w:t>
      </w:r>
    </w:p>
    <w:p w:rsidR="00B71151" w:rsidRPr="005E1D8D" w:rsidRDefault="00B71151" w:rsidP="00B71151">
      <w:pPr>
        <w:jc w:val="both"/>
        <w:rPr>
          <w:color w:val="000000"/>
          <w:sz w:val="22"/>
          <w:szCs w:val="22"/>
        </w:rPr>
      </w:pPr>
    </w:p>
    <w:p w:rsidR="00B71151" w:rsidRPr="005E1D8D" w:rsidRDefault="00B71151" w:rsidP="00B71151">
      <w:pPr>
        <w:jc w:val="both"/>
        <w:rPr>
          <w:color w:val="000000"/>
          <w:sz w:val="22"/>
          <w:szCs w:val="22"/>
        </w:rPr>
      </w:pPr>
      <w:r w:rsidRPr="005E1D8D">
        <w:rPr>
          <w:color w:val="000000"/>
          <w:sz w:val="22"/>
          <w:szCs w:val="22"/>
        </w:rPr>
        <w:t>________________________________________, Дата выдачи ______________</w:t>
      </w:r>
    </w:p>
    <w:p w:rsidR="00B71151" w:rsidRPr="005E1D8D" w:rsidRDefault="00B71151" w:rsidP="00B71151">
      <w:pPr>
        <w:jc w:val="both"/>
        <w:rPr>
          <w:color w:val="000000"/>
          <w:sz w:val="22"/>
          <w:szCs w:val="22"/>
        </w:rPr>
      </w:pPr>
    </w:p>
    <w:p w:rsidR="00B71151" w:rsidRPr="005E1D8D" w:rsidRDefault="00B71151" w:rsidP="00B71151">
      <w:pPr>
        <w:jc w:val="both"/>
        <w:rPr>
          <w:color w:val="000000"/>
          <w:sz w:val="22"/>
          <w:szCs w:val="22"/>
        </w:rPr>
      </w:pPr>
      <w:r w:rsidRPr="005E1D8D">
        <w:rPr>
          <w:color w:val="000000"/>
          <w:sz w:val="22"/>
          <w:szCs w:val="22"/>
        </w:rPr>
        <w:t>Телефон________________________e-mail______________________________</w:t>
      </w:r>
    </w:p>
    <w:p w:rsidR="00B71151" w:rsidRPr="005E1D8D" w:rsidRDefault="00B71151" w:rsidP="00B71151">
      <w:pPr>
        <w:jc w:val="both"/>
        <w:rPr>
          <w:color w:val="000000"/>
          <w:sz w:val="22"/>
          <w:szCs w:val="22"/>
        </w:rPr>
      </w:pPr>
    </w:p>
    <w:p w:rsidR="00B71151" w:rsidRPr="005E1D8D" w:rsidRDefault="00B71151" w:rsidP="00B71151">
      <w:pPr>
        <w:jc w:val="both"/>
        <w:rPr>
          <w:color w:val="000000"/>
          <w:sz w:val="22"/>
          <w:szCs w:val="22"/>
        </w:rPr>
      </w:pPr>
    </w:p>
    <w:p w:rsidR="00B71151" w:rsidRPr="005E1D8D" w:rsidRDefault="00B71151" w:rsidP="00B71151">
      <w:pPr>
        <w:jc w:val="both"/>
        <w:rPr>
          <w:color w:val="000000"/>
          <w:sz w:val="22"/>
          <w:szCs w:val="22"/>
        </w:rPr>
      </w:pPr>
      <w:r w:rsidRPr="005E1D8D">
        <w:rPr>
          <w:color w:val="000000"/>
          <w:sz w:val="22"/>
          <w:szCs w:val="22"/>
        </w:rPr>
        <w:t>Подпись________________________ /__________________________________/</w:t>
      </w:r>
    </w:p>
    <w:sectPr w:rsidR="00B71151" w:rsidRPr="005E1D8D" w:rsidSect="005E1D8D">
      <w:pgSz w:w="11906" w:h="16838"/>
      <w:pgMar w:top="851" w:right="849" w:bottom="993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71151"/>
    <w:rsid w:val="00022A2B"/>
    <w:rsid w:val="00337B98"/>
    <w:rsid w:val="003666BE"/>
    <w:rsid w:val="0041553E"/>
    <w:rsid w:val="005E1D8D"/>
    <w:rsid w:val="007466F2"/>
    <w:rsid w:val="007515BE"/>
    <w:rsid w:val="007D0269"/>
    <w:rsid w:val="008150D3"/>
    <w:rsid w:val="0098576F"/>
    <w:rsid w:val="0099080E"/>
    <w:rsid w:val="00B71151"/>
    <w:rsid w:val="00B81EDD"/>
    <w:rsid w:val="00BA2C6C"/>
    <w:rsid w:val="00BE2E11"/>
    <w:rsid w:val="00C8267F"/>
    <w:rsid w:val="00D57CC5"/>
    <w:rsid w:val="00D625AF"/>
    <w:rsid w:val="00DD151D"/>
    <w:rsid w:val="00DD2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sz w:val="24"/>
      <w:szCs w:val="24"/>
      <w:lang w:eastAsia="zh-CN" w:bidi="hi-IN"/>
    </w:rPr>
  </w:style>
  <w:style w:type="paragraph" w:styleId="1">
    <w:name w:val="heading 1"/>
    <w:basedOn w:val="a"/>
    <w:next w:val="a"/>
    <w:qFormat/>
    <w:pPr>
      <w:numPr>
        <w:numId w:val="1"/>
      </w:numPr>
      <w:spacing w:before="440" w:after="60"/>
      <w:outlineLvl w:val="0"/>
    </w:pPr>
    <w:rPr>
      <w:rFonts w:ascii="Arial" w:eastAsia="Arial" w:hAnsi="Arial" w:cs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numPr>
        <w:ilvl w:val="1"/>
        <w:numId w:val="1"/>
      </w:numPr>
      <w:spacing w:before="440" w:after="60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qFormat/>
    <w:pPr>
      <w:numPr>
        <w:ilvl w:val="2"/>
        <w:numId w:val="1"/>
      </w:numPr>
      <w:spacing w:before="440" w:after="60"/>
      <w:outlineLvl w:val="2"/>
    </w:pPr>
    <w:rPr>
      <w:rFonts w:ascii="Arial" w:eastAsia="Arial" w:hAnsi="Arial" w:cs="Arial"/>
      <w:b/>
      <w:bCs/>
    </w:rPr>
  </w:style>
  <w:style w:type="paragraph" w:styleId="4">
    <w:name w:val="heading 4"/>
    <w:basedOn w:val="a"/>
    <w:next w:val="a"/>
    <w:qFormat/>
    <w:pPr>
      <w:numPr>
        <w:ilvl w:val="3"/>
        <w:numId w:val="1"/>
      </w:numPr>
      <w:spacing w:before="440" w:after="60"/>
      <w:outlineLvl w:val="3"/>
    </w:pPr>
    <w:rPr>
      <w:rFonts w:ascii="Arial" w:eastAsia="Arial" w:hAnsi="Arial" w:cs="Arial"/>
      <w:b/>
      <w:bCs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a3">
    <w:name w:val="Символы концевой сноски"/>
  </w:style>
  <w:style w:type="character" w:customStyle="1" w:styleId="EndnoteText">
    <w:name w:val="Endnote Text"/>
    <w:rPr>
      <w:rFonts w:ascii="Times New Roman" w:eastAsia="Times New Roman" w:hAnsi="Times New Roman" w:cs="Times New Roman"/>
      <w:sz w:val="20"/>
      <w:szCs w:val="24"/>
    </w:rPr>
  </w:style>
  <w:style w:type="character" w:customStyle="1" w:styleId="Normal">
    <w:name w:val="Normal"/>
    <w:rPr>
      <w:rFonts w:ascii="Times New Roman" w:eastAsia="Times New Roman" w:hAnsi="Times New Roman" w:cs="Times New Roman"/>
      <w:sz w:val="24"/>
      <w:szCs w:val="24"/>
    </w:rPr>
  </w:style>
  <w:style w:type="character" w:customStyle="1" w:styleId="Reference">
    <w:name w:val="Reference"/>
    <w:rPr>
      <w:sz w:val="20"/>
      <w:szCs w:val="20"/>
    </w:rPr>
  </w:style>
  <w:style w:type="character" w:customStyle="1" w:styleId="FootnoteText">
    <w:name w:val="Footnote Text"/>
    <w:rPr>
      <w:rFonts w:ascii="Times New Roman" w:eastAsia="Times New Roman" w:hAnsi="Times New Roman" w:cs="Times New Roman"/>
      <w:sz w:val="20"/>
      <w:szCs w:val="20"/>
    </w:rPr>
  </w:style>
  <w:style w:type="character" w:customStyle="1" w:styleId="WW-Reference">
    <w:name w:val="WW-Reference"/>
    <w:rPr>
      <w:sz w:val="20"/>
      <w:szCs w:val="20"/>
    </w:rPr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tents1">
    <w:name w:val="Contents 1"/>
    <w:basedOn w:val="a"/>
    <w:next w:val="a"/>
    <w:pPr>
      <w:ind w:left="720" w:hanging="431"/>
    </w:pPr>
    <w:rPr>
      <w:sz w:val="20"/>
    </w:rPr>
  </w:style>
  <w:style w:type="paragraph" w:customStyle="1" w:styleId="Contents2">
    <w:name w:val="Contents 2"/>
    <w:basedOn w:val="a"/>
    <w:next w:val="a"/>
    <w:pPr>
      <w:ind w:left="1440" w:hanging="431"/>
    </w:pPr>
    <w:rPr>
      <w:sz w:val="20"/>
    </w:rPr>
  </w:style>
  <w:style w:type="paragraph" w:customStyle="1" w:styleId="Contents3">
    <w:name w:val="Contents 3"/>
    <w:basedOn w:val="a"/>
    <w:next w:val="a"/>
    <w:pPr>
      <w:ind w:left="2160" w:hanging="431"/>
    </w:pPr>
    <w:rPr>
      <w:sz w:val="20"/>
    </w:rPr>
  </w:style>
  <w:style w:type="paragraph" w:customStyle="1" w:styleId="Contents4">
    <w:name w:val="Contents 4"/>
    <w:basedOn w:val="a"/>
    <w:next w:val="a"/>
    <w:pPr>
      <w:ind w:left="2880" w:hanging="431"/>
    </w:pPr>
    <w:rPr>
      <w:sz w:val="20"/>
    </w:rPr>
  </w:style>
  <w:style w:type="paragraph" w:customStyle="1" w:styleId="NumberedHeading1">
    <w:name w:val="Numbered Heading 1"/>
    <w:basedOn w:val="1"/>
    <w:next w:val="a"/>
    <w:pPr>
      <w:numPr>
        <w:numId w:val="0"/>
      </w:num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  <w:sz w:val="20"/>
      <w:szCs w:val="24"/>
    </w:rPr>
  </w:style>
  <w:style w:type="paragraph" w:customStyle="1" w:styleId="NumberedHeading2">
    <w:name w:val="Numbered Heading 2"/>
    <w:basedOn w:val="2"/>
    <w:next w:val="a"/>
    <w:pPr>
      <w:numPr>
        <w:ilvl w:val="0"/>
        <w:numId w:val="0"/>
      </w:num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  <w:sz w:val="20"/>
      <w:szCs w:val="24"/>
    </w:rPr>
  </w:style>
  <w:style w:type="paragraph" w:customStyle="1" w:styleId="SquareList">
    <w:name w:val="Square List"/>
    <w:next w:val="a"/>
    <w:pPr>
      <w:widowControl w:val="0"/>
      <w:suppressAutoHyphens/>
      <w:autoSpaceDE w:val="0"/>
      <w:ind w:left="720" w:hanging="431"/>
    </w:pPr>
    <w:rPr>
      <w:szCs w:val="24"/>
      <w:lang w:eastAsia="zh-CN" w:bidi="hi-IN"/>
    </w:rPr>
  </w:style>
  <w:style w:type="paragraph" w:customStyle="1" w:styleId="LowerRomanList">
    <w:name w:val="Lower Roman List"/>
    <w:basedOn w:val="a"/>
    <w:next w:val="a"/>
    <w:pPr>
      <w:ind w:left="720" w:hanging="431"/>
    </w:pPr>
    <w:rPr>
      <w:sz w:val="20"/>
    </w:rPr>
  </w:style>
  <w:style w:type="paragraph" w:customStyle="1" w:styleId="DiamondList">
    <w:name w:val="Diamond List"/>
    <w:next w:val="a"/>
    <w:pPr>
      <w:widowControl w:val="0"/>
      <w:suppressAutoHyphens/>
      <w:autoSpaceDE w:val="0"/>
      <w:ind w:left="720" w:hanging="431"/>
    </w:pPr>
    <w:rPr>
      <w:szCs w:val="24"/>
      <w:lang w:eastAsia="zh-CN" w:bidi="hi-IN"/>
    </w:rPr>
  </w:style>
  <w:style w:type="paragraph" w:customStyle="1" w:styleId="NumberedList">
    <w:name w:val="Numbered List"/>
    <w:next w:val="a"/>
    <w:pPr>
      <w:widowControl w:val="0"/>
      <w:suppressAutoHyphens/>
      <w:autoSpaceDE w:val="0"/>
      <w:ind w:left="720" w:hanging="431"/>
    </w:pPr>
    <w:rPr>
      <w:szCs w:val="24"/>
      <w:lang w:eastAsia="zh-CN" w:bidi="hi-IN"/>
    </w:rPr>
  </w:style>
  <w:style w:type="paragraph" w:customStyle="1" w:styleId="TriangleList">
    <w:name w:val="Triangle List"/>
    <w:next w:val="a"/>
    <w:pPr>
      <w:widowControl w:val="0"/>
      <w:suppressAutoHyphens/>
      <w:autoSpaceDE w:val="0"/>
      <w:ind w:left="720" w:hanging="431"/>
    </w:pPr>
    <w:rPr>
      <w:szCs w:val="24"/>
      <w:lang w:eastAsia="zh-CN" w:bidi="hi-IN"/>
    </w:rPr>
  </w:style>
  <w:style w:type="paragraph" w:customStyle="1" w:styleId="NumberedHeading3">
    <w:name w:val="Numbered Heading 3"/>
    <w:basedOn w:val="3"/>
    <w:next w:val="a"/>
    <w:pPr>
      <w:numPr>
        <w:ilvl w:val="0"/>
        <w:numId w:val="0"/>
      </w:num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  <w:sz w:val="20"/>
    </w:rPr>
  </w:style>
  <w:style w:type="paragraph" w:customStyle="1" w:styleId="DashedList">
    <w:name w:val="Dashed List"/>
    <w:next w:val="a"/>
    <w:pPr>
      <w:widowControl w:val="0"/>
      <w:suppressAutoHyphens/>
      <w:autoSpaceDE w:val="0"/>
      <w:ind w:left="720" w:hanging="431"/>
    </w:pPr>
    <w:rPr>
      <w:szCs w:val="24"/>
      <w:lang w:eastAsia="zh-CN" w:bidi="hi-IN"/>
    </w:rPr>
  </w:style>
  <w:style w:type="paragraph" w:customStyle="1" w:styleId="UpperRomanList">
    <w:name w:val="Upper Roman List"/>
    <w:basedOn w:val="NumberedList"/>
    <w:next w:val="a"/>
  </w:style>
  <w:style w:type="paragraph" w:customStyle="1" w:styleId="HeartList">
    <w:name w:val="Heart List"/>
    <w:next w:val="a"/>
    <w:pPr>
      <w:widowControl w:val="0"/>
      <w:suppressAutoHyphens/>
      <w:autoSpaceDE w:val="0"/>
      <w:ind w:left="720" w:hanging="431"/>
    </w:pPr>
    <w:rPr>
      <w:szCs w:val="24"/>
      <w:lang w:eastAsia="zh-CN" w:bidi="hi-IN"/>
    </w:rPr>
  </w:style>
  <w:style w:type="paragraph" w:customStyle="1" w:styleId="ContentsHeader">
    <w:name w:val="Contents Header"/>
    <w:basedOn w:val="a"/>
    <w:next w:val="a"/>
    <w:pPr>
      <w:spacing w:before="240" w:after="120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UpperCaseList">
    <w:name w:val="Upper Case List"/>
    <w:basedOn w:val="NumberedList"/>
    <w:next w:val="a"/>
  </w:style>
  <w:style w:type="paragraph" w:customStyle="1" w:styleId="BulletList">
    <w:name w:val="Bullet List"/>
    <w:next w:val="a"/>
    <w:pPr>
      <w:widowControl w:val="0"/>
      <w:suppressAutoHyphens/>
      <w:autoSpaceDE w:val="0"/>
      <w:ind w:left="720" w:hanging="431"/>
    </w:pPr>
    <w:rPr>
      <w:szCs w:val="24"/>
      <w:lang w:eastAsia="zh-CN" w:bidi="hi-IN"/>
    </w:rPr>
  </w:style>
  <w:style w:type="paragraph" w:customStyle="1" w:styleId="HandList">
    <w:name w:val="Hand List"/>
    <w:next w:val="a"/>
    <w:pPr>
      <w:widowControl w:val="0"/>
      <w:suppressAutoHyphens/>
      <w:autoSpaceDE w:val="0"/>
      <w:ind w:left="720" w:hanging="431"/>
    </w:pPr>
    <w:rPr>
      <w:szCs w:val="24"/>
      <w:lang w:eastAsia="zh-CN" w:bidi="hi-IN"/>
    </w:rPr>
  </w:style>
  <w:style w:type="paragraph" w:customStyle="1" w:styleId="TickList">
    <w:name w:val="Tick List"/>
    <w:next w:val="a"/>
    <w:pPr>
      <w:widowControl w:val="0"/>
      <w:suppressAutoHyphens/>
      <w:autoSpaceDE w:val="0"/>
      <w:ind w:left="720" w:hanging="431"/>
    </w:pPr>
    <w:rPr>
      <w:szCs w:val="24"/>
      <w:lang w:eastAsia="zh-CN" w:bidi="hi-IN"/>
    </w:rPr>
  </w:style>
  <w:style w:type="paragraph" w:customStyle="1" w:styleId="LowerCaseList">
    <w:name w:val="Lower Case List"/>
    <w:basedOn w:val="NumberedList"/>
    <w:next w:val="a"/>
  </w:style>
  <w:style w:type="paragraph" w:customStyle="1" w:styleId="BlockText">
    <w:name w:val="Block Text"/>
    <w:basedOn w:val="a"/>
    <w:next w:val="a"/>
    <w:pPr>
      <w:spacing w:after="120"/>
      <w:ind w:left="1440" w:right="1440"/>
    </w:pPr>
    <w:rPr>
      <w:sz w:val="20"/>
    </w:rPr>
  </w:style>
  <w:style w:type="paragraph" w:customStyle="1" w:styleId="SectionHeading">
    <w:name w:val="Section Heading"/>
    <w:basedOn w:val="NumberedHeading1"/>
    <w:next w:val="a"/>
    <w:pPr>
      <w:tabs>
        <w:tab w:val="clear" w:pos="431"/>
        <w:tab w:val="left" w:pos="1584"/>
      </w:tabs>
    </w:pPr>
  </w:style>
  <w:style w:type="paragraph" w:customStyle="1" w:styleId="ImpliesList">
    <w:name w:val="Implies List"/>
    <w:next w:val="a"/>
    <w:pPr>
      <w:widowControl w:val="0"/>
      <w:suppressAutoHyphens/>
      <w:autoSpaceDE w:val="0"/>
      <w:ind w:left="720" w:hanging="431"/>
    </w:pPr>
    <w:rPr>
      <w:szCs w:val="24"/>
      <w:lang w:eastAsia="zh-CN" w:bidi="hi-IN"/>
    </w:rPr>
  </w:style>
  <w:style w:type="paragraph" w:customStyle="1" w:styleId="BoxList">
    <w:name w:val="Box List"/>
    <w:next w:val="a"/>
    <w:pPr>
      <w:widowControl w:val="0"/>
      <w:suppressAutoHyphens/>
      <w:autoSpaceDE w:val="0"/>
      <w:ind w:left="720" w:hanging="431"/>
    </w:pPr>
    <w:rPr>
      <w:szCs w:val="24"/>
      <w:lang w:eastAsia="zh-CN" w:bidi="hi-IN"/>
    </w:rPr>
  </w:style>
  <w:style w:type="paragraph" w:customStyle="1" w:styleId="StarList">
    <w:name w:val="Star List"/>
    <w:next w:val="a"/>
    <w:pPr>
      <w:widowControl w:val="0"/>
      <w:suppressAutoHyphens/>
      <w:autoSpaceDE w:val="0"/>
      <w:ind w:left="720" w:hanging="431"/>
    </w:pPr>
    <w:rPr>
      <w:szCs w:val="24"/>
      <w:lang w:eastAsia="zh-CN" w:bidi="hi-IN"/>
    </w:rPr>
  </w:style>
  <w:style w:type="paragraph" w:customStyle="1" w:styleId="PlainText">
    <w:name w:val="Plain Text"/>
    <w:basedOn w:val="a"/>
    <w:next w:val="a"/>
    <w:rPr>
      <w:rFonts w:ascii="Courier New" w:eastAsia="Courier New" w:hAnsi="Courier New" w:cs="Courier New"/>
      <w:sz w:val="20"/>
    </w:rPr>
  </w:style>
  <w:style w:type="paragraph" w:customStyle="1" w:styleId="ChapterHeading">
    <w:name w:val="Chapter Heading"/>
    <w:basedOn w:val="NumberedHeading1"/>
    <w:next w:val="a"/>
    <w:pPr>
      <w:tabs>
        <w:tab w:val="clear" w:pos="431"/>
        <w:tab w:val="left" w:pos="1584"/>
      </w:tabs>
    </w:pPr>
  </w:style>
  <w:style w:type="paragraph" w:styleId="a9">
    <w:name w:val="No Spacing"/>
    <w:uiPriority w:val="1"/>
    <w:qFormat/>
    <w:rsid w:val="00B71151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5E1D8D"/>
    <w:rPr>
      <w:rFonts w:ascii="Tahoma" w:hAnsi="Tahoma" w:cs="Mangal"/>
      <w:sz w:val="16"/>
      <w:szCs w:val="14"/>
      <w:lang/>
    </w:rPr>
  </w:style>
  <w:style w:type="character" w:customStyle="1" w:styleId="ab">
    <w:name w:val="Текст выноски Знак"/>
    <w:link w:val="aa"/>
    <w:uiPriority w:val="99"/>
    <w:semiHidden/>
    <w:rsid w:val="005E1D8D"/>
    <w:rPr>
      <w:rFonts w:ascii="Tahoma" w:hAnsi="Tahoma" w:cs="Mangal"/>
      <w:sz w:val="16"/>
      <w:szCs w:val="14"/>
      <w:lang w:eastAsia="zh-CN" w:bidi="hi-IN"/>
    </w:rPr>
  </w:style>
  <w:style w:type="character" w:styleId="ac">
    <w:name w:val="FollowedHyperlink"/>
    <w:uiPriority w:val="99"/>
    <w:semiHidden/>
    <w:unhideWhenUsed/>
    <w:rsid w:val="007D026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tel-marrake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1801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12049</CharactersWithSpaces>
  <SharedDoc>false</SharedDoc>
  <HLinks>
    <vt:vector size="42" baseType="variant">
      <vt:variant>
        <vt:i4>7405579</vt:i4>
      </vt:variant>
      <vt:variant>
        <vt:i4>18</vt:i4>
      </vt:variant>
      <vt:variant>
        <vt:i4>0</vt:i4>
      </vt:variant>
      <vt:variant>
        <vt:i4>5</vt:i4>
      </vt:variant>
      <vt:variant>
        <vt:lpwstr>mailto:otel-marrakesh@mail.ru</vt:lpwstr>
      </vt:variant>
      <vt:variant>
        <vt:lpwstr/>
      </vt:variant>
      <vt:variant>
        <vt:i4>6815857</vt:i4>
      </vt:variant>
      <vt:variant>
        <vt:i4>15</vt:i4>
      </vt:variant>
      <vt:variant>
        <vt:i4>0</vt:i4>
      </vt:variant>
      <vt:variant>
        <vt:i4>5</vt:i4>
      </vt:variant>
      <vt:variant>
        <vt:lpwstr>http://russiakurort.ru/turists/530/rules/</vt:lpwstr>
      </vt:variant>
      <vt:variant>
        <vt:lpwstr>fourth</vt:lpwstr>
      </vt:variant>
      <vt:variant>
        <vt:i4>6815857</vt:i4>
      </vt:variant>
      <vt:variant>
        <vt:i4>12</vt:i4>
      </vt:variant>
      <vt:variant>
        <vt:i4>0</vt:i4>
      </vt:variant>
      <vt:variant>
        <vt:i4>5</vt:i4>
      </vt:variant>
      <vt:variant>
        <vt:lpwstr>http://russiakurort.ru/turists/530/rules/</vt:lpwstr>
      </vt:variant>
      <vt:variant>
        <vt:lpwstr>fourth</vt:lpwstr>
      </vt:variant>
      <vt:variant>
        <vt:i4>458763</vt:i4>
      </vt:variant>
      <vt:variant>
        <vt:i4>9</vt:i4>
      </vt:variant>
      <vt:variant>
        <vt:i4>0</vt:i4>
      </vt:variant>
      <vt:variant>
        <vt:i4>5</vt:i4>
      </vt:variant>
      <vt:variant>
        <vt:lpwstr>http://russiakurort.ru/turists/530/rules/</vt:lpwstr>
      </vt:variant>
      <vt:variant>
        <vt:lpwstr>third</vt:lpwstr>
      </vt:variant>
      <vt:variant>
        <vt:i4>458754</vt:i4>
      </vt:variant>
      <vt:variant>
        <vt:i4>6</vt:i4>
      </vt:variant>
      <vt:variant>
        <vt:i4>0</vt:i4>
      </vt:variant>
      <vt:variant>
        <vt:i4>5</vt:i4>
      </vt:variant>
      <vt:variant>
        <vt:lpwstr>http://russiakurort.ru/turists/530/rules/</vt:lpwstr>
      </vt:variant>
      <vt:variant>
        <vt:lpwstr>first</vt:lpwstr>
      </vt:variant>
      <vt:variant>
        <vt:i4>1900566</vt:i4>
      </vt:variant>
      <vt:variant>
        <vt:i4>3</vt:i4>
      </vt:variant>
      <vt:variant>
        <vt:i4>0</vt:i4>
      </vt:variant>
      <vt:variant>
        <vt:i4>5</vt:i4>
      </vt:variant>
      <vt:variant>
        <vt:lpwstr>http://russiakurort.ru/turists/530/rules/</vt:lpwstr>
      </vt:variant>
      <vt:variant>
        <vt:lpwstr/>
      </vt:variant>
      <vt:variant>
        <vt:i4>458754</vt:i4>
      </vt:variant>
      <vt:variant>
        <vt:i4>0</vt:i4>
      </vt:variant>
      <vt:variant>
        <vt:i4>0</vt:i4>
      </vt:variant>
      <vt:variant>
        <vt:i4>5</vt:i4>
      </vt:variant>
      <vt:variant>
        <vt:lpwstr>http://russiakurort.ru/turists/530/rules/</vt:lpwstr>
      </vt:variant>
      <vt:variant>
        <vt:lpwstr>first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2014-02-27T11:17:00Z</cp:lastPrinted>
  <dcterms:created xsi:type="dcterms:W3CDTF">2015-11-17T08:35:00Z</dcterms:created>
  <dcterms:modified xsi:type="dcterms:W3CDTF">2015-11-17T08:35:00Z</dcterms:modified>
</cp:coreProperties>
</file>